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EBCEA" w14:textId="77777777" w:rsidR="00E16568" w:rsidRPr="00E81CA4" w:rsidRDefault="00483E28">
      <w:pPr>
        <w:pStyle w:val="Heading4"/>
        <w:ind w:left="567"/>
        <w:rPr>
          <w:sz w:val="18"/>
          <w:szCs w:val="18"/>
        </w:rPr>
      </w:pPr>
      <w:r w:rsidRPr="00E81CA4">
        <w:rPr>
          <w:szCs w:val="24"/>
        </w:rPr>
        <w:t>MÜÜGILEPING* nr</w:t>
      </w:r>
      <w:r w:rsidR="006358D4" w:rsidRPr="00E81CA4">
        <w:rPr>
          <w:sz w:val="18"/>
          <w:szCs w:val="18"/>
        </w:rPr>
        <w:t xml:space="preserve"> __________________</w:t>
      </w:r>
      <w:r w:rsidR="00802B2E" w:rsidRPr="00E81CA4">
        <w:rPr>
          <w:sz w:val="18"/>
          <w:szCs w:val="18"/>
        </w:rPr>
        <w:t xml:space="preserve">                            </w:t>
      </w:r>
      <w:r w:rsidR="009F780F" w:rsidRPr="00E81CA4">
        <w:rPr>
          <w:sz w:val="18"/>
          <w:szCs w:val="18"/>
        </w:rPr>
        <w:t xml:space="preserve">                         </w:t>
      </w:r>
      <w:r w:rsidR="00802B2E" w:rsidRPr="00E81CA4">
        <w:rPr>
          <w:sz w:val="18"/>
          <w:szCs w:val="18"/>
        </w:rPr>
        <w:t xml:space="preserve">           </w:t>
      </w:r>
      <w:r w:rsidR="00FE6A69" w:rsidRPr="00E81CA4">
        <w:rPr>
          <w:noProof/>
          <w:sz w:val="18"/>
          <w:szCs w:val="18"/>
          <w:lang w:eastAsia="et-EE"/>
        </w:rPr>
        <w:drawing>
          <wp:inline distT="0" distB="0" distL="0" distR="0" wp14:anchorId="23E8285C" wp14:editId="1C6124D2">
            <wp:extent cx="1376045" cy="751840"/>
            <wp:effectExtent l="19050" t="0" r="0" b="0"/>
            <wp:docPr id="6" name="Pilt 6" descr="Saku Logo Rita 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ku Logo Rita Oma"/>
                    <pic:cNvPicPr>
                      <a:picLocks noChangeAspect="1" noChangeArrowheads="1"/>
                    </pic:cNvPicPr>
                  </pic:nvPicPr>
                  <pic:blipFill>
                    <a:blip r:embed="rId8" cstate="print"/>
                    <a:srcRect/>
                    <a:stretch>
                      <a:fillRect/>
                    </a:stretch>
                  </pic:blipFill>
                  <pic:spPr bwMode="auto">
                    <a:xfrm>
                      <a:off x="0" y="0"/>
                      <a:ext cx="1376045" cy="751840"/>
                    </a:xfrm>
                    <a:prstGeom prst="rect">
                      <a:avLst/>
                    </a:prstGeom>
                    <a:noFill/>
                  </pic:spPr>
                </pic:pic>
              </a:graphicData>
            </a:graphic>
          </wp:inline>
        </w:drawing>
      </w:r>
    </w:p>
    <w:p w14:paraId="45B257D1" w14:textId="77777777" w:rsidR="00802B2E" w:rsidRPr="00E81CA4" w:rsidRDefault="00D12766" w:rsidP="00802B2E">
      <w:pPr>
        <w:ind w:left="3600" w:firstLine="720"/>
        <w:rPr>
          <w:rFonts w:ascii="Times New Roman" w:hAnsi="Times New Roman"/>
          <w:sz w:val="18"/>
          <w:szCs w:val="18"/>
          <w:lang w:val="et-EE"/>
        </w:rPr>
      </w:pPr>
      <w:r w:rsidRPr="00E81CA4">
        <w:rPr>
          <w:rFonts w:ascii="Times New Roman" w:hAnsi="Times New Roman"/>
          <w:sz w:val="18"/>
          <w:szCs w:val="18"/>
          <w:lang w:val="et-EE"/>
        </w:rPr>
        <w:t>(kliendi kood)</w:t>
      </w:r>
      <w:r w:rsidR="00D53935" w:rsidRPr="00E81CA4">
        <w:rPr>
          <w:rFonts w:ascii="Times New Roman" w:hAnsi="Times New Roman"/>
          <w:b/>
          <w:sz w:val="18"/>
          <w:lang w:val="et-EE"/>
        </w:rPr>
        <w:tab/>
      </w:r>
      <w:r w:rsidR="00D53935" w:rsidRPr="00E81CA4">
        <w:rPr>
          <w:rFonts w:ascii="Times New Roman" w:hAnsi="Times New Roman"/>
          <w:b/>
          <w:sz w:val="18"/>
          <w:lang w:val="et-EE"/>
        </w:rPr>
        <w:tab/>
      </w:r>
    </w:p>
    <w:p w14:paraId="65DFBBAC" w14:textId="77777777" w:rsidR="00E16568" w:rsidRPr="00E81CA4" w:rsidRDefault="006358D4">
      <w:pPr>
        <w:ind w:left="3600" w:firstLine="720"/>
        <w:rPr>
          <w:rFonts w:ascii="Times New Roman" w:hAnsi="Times New Roman"/>
          <w:sz w:val="18"/>
          <w:szCs w:val="18"/>
          <w:lang w:val="et-EE"/>
        </w:rPr>
      </w:pPr>
      <w:r w:rsidRPr="00E81CA4">
        <w:rPr>
          <w:rFonts w:ascii="Times New Roman" w:hAnsi="Times New Roman"/>
          <w:sz w:val="18"/>
          <w:szCs w:val="18"/>
          <w:lang w:val="et-EE"/>
        </w:rPr>
        <w:tab/>
      </w:r>
    </w:p>
    <w:tbl>
      <w:tblPr>
        <w:tblW w:w="0" w:type="auto"/>
        <w:tblInd w:w="675" w:type="dxa"/>
        <w:tblLayout w:type="fixed"/>
        <w:tblLook w:val="0000" w:firstRow="0" w:lastRow="0" w:firstColumn="0" w:lastColumn="0" w:noHBand="0" w:noVBand="0"/>
      </w:tblPr>
      <w:tblGrid>
        <w:gridCol w:w="4962"/>
        <w:gridCol w:w="4961"/>
      </w:tblGrid>
      <w:tr w:rsidR="00E81CA4" w:rsidRPr="004964A9" w14:paraId="4242DF6B" w14:textId="77777777" w:rsidTr="003F7FBB">
        <w:trPr>
          <w:trHeight w:val="320"/>
        </w:trPr>
        <w:tc>
          <w:tcPr>
            <w:tcW w:w="4962" w:type="dxa"/>
            <w:tcBorders>
              <w:top w:val="single" w:sz="6" w:space="0" w:color="auto"/>
              <w:left w:val="single" w:sz="6" w:space="0" w:color="auto"/>
              <w:right w:val="single" w:sz="6" w:space="0" w:color="auto"/>
            </w:tcBorders>
            <w:shd w:val="pct20" w:color="auto" w:fill="auto"/>
          </w:tcPr>
          <w:p w14:paraId="532FB204" w14:textId="77777777" w:rsidR="00E16568" w:rsidRPr="00E81CA4" w:rsidRDefault="006358D4">
            <w:pPr>
              <w:rPr>
                <w:rFonts w:ascii="Times New Roman" w:hAnsi="Times New Roman"/>
                <w:b/>
                <w:sz w:val="22"/>
                <w:szCs w:val="22"/>
                <w:lang w:val="et-EE"/>
              </w:rPr>
            </w:pPr>
            <w:r w:rsidRPr="00E81CA4">
              <w:rPr>
                <w:rFonts w:ascii="Times New Roman" w:hAnsi="Times New Roman"/>
                <w:b/>
                <w:sz w:val="22"/>
                <w:szCs w:val="22"/>
                <w:lang w:val="et-EE"/>
              </w:rPr>
              <w:t>MÜÜJA</w:t>
            </w:r>
          </w:p>
        </w:tc>
        <w:tc>
          <w:tcPr>
            <w:tcW w:w="4961" w:type="dxa"/>
            <w:tcBorders>
              <w:left w:val="nil"/>
            </w:tcBorders>
          </w:tcPr>
          <w:p w14:paraId="67CD18F2" w14:textId="77777777" w:rsidR="00E16568" w:rsidRPr="00E81CA4" w:rsidRDefault="006358D4" w:rsidP="00662E8A">
            <w:pPr>
              <w:rPr>
                <w:rFonts w:ascii="Times New Roman" w:hAnsi="Times New Roman"/>
                <w:b/>
                <w:sz w:val="18"/>
                <w:szCs w:val="18"/>
                <w:lang w:val="et-EE"/>
              </w:rPr>
            </w:pPr>
            <w:r w:rsidRPr="00E81CA4">
              <w:rPr>
                <w:rFonts w:ascii="Times New Roman" w:hAnsi="Times New Roman"/>
                <w:sz w:val="18"/>
                <w:szCs w:val="18"/>
                <w:lang w:val="et-EE"/>
              </w:rPr>
              <w:t xml:space="preserve">* müügilepingu juurde kuuluvad tüüptingimused </w:t>
            </w:r>
            <w:r w:rsidRPr="00AC4C92">
              <w:rPr>
                <w:rFonts w:ascii="Times New Roman" w:hAnsi="Times New Roman"/>
                <w:sz w:val="18"/>
                <w:szCs w:val="18"/>
                <w:lang w:val="et-EE"/>
              </w:rPr>
              <w:t>(</w:t>
            </w:r>
            <w:r w:rsidR="00662E8A" w:rsidRPr="00AC4C92">
              <w:rPr>
                <w:rFonts w:ascii="Times New Roman" w:hAnsi="Times New Roman"/>
                <w:sz w:val="18"/>
                <w:szCs w:val="18"/>
                <w:lang w:val="et-EE"/>
              </w:rPr>
              <w:t>4</w:t>
            </w:r>
            <w:r w:rsidRPr="00AC4C92">
              <w:rPr>
                <w:rFonts w:ascii="Times New Roman" w:hAnsi="Times New Roman"/>
                <w:sz w:val="18"/>
                <w:szCs w:val="18"/>
                <w:lang w:val="et-EE"/>
              </w:rPr>
              <w:t xml:space="preserve"> </w:t>
            </w:r>
            <w:r w:rsidRPr="00E81CA4">
              <w:rPr>
                <w:rFonts w:ascii="Times New Roman" w:hAnsi="Times New Roman"/>
                <w:sz w:val="18"/>
                <w:szCs w:val="18"/>
                <w:lang w:val="et-EE"/>
              </w:rPr>
              <w:t>lk)</w:t>
            </w:r>
          </w:p>
        </w:tc>
      </w:tr>
      <w:tr w:rsidR="00E81CA4" w:rsidRPr="00E81CA4" w14:paraId="2491FEDE" w14:textId="77777777" w:rsidTr="00AE7DF5">
        <w:trPr>
          <w:trHeight w:val="542"/>
        </w:trPr>
        <w:tc>
          <w:tcPr>
            <w:tcW w:w="4962" w:type="dxa"/>
            <w:tcBorders>
              <w:top w:val="single" w:sz="6" w:space="0" w:color="auto"/>
              <w:left w:val="single" w:sz="6" w:space="0" w:color="auto"/>
              <w:bottom w:val="single" w:sz="6" w:space="0" w:color="auto"/>
              <w:right w:val="single" w:sz="6" w:space="0" w:color="auto"/>
            </w:tcBorders>
            <w:vAlign w:val="center"/>
          </w:tcPr>
          <w:p w14:paraId="1A81EE1B" w14:textId="77777777" w:rsidR="00483E28" w:rsidRPr="00E81CA4" w:rsidRDefault="006358D4" w:rsidP="005A3325">
            <w:pPr>
              <w:rPr>
                <w:rFonts w:ascii="Times New Roman" w:hAnsi="Times New Roman"/>
                <w:sz w:val="18"/>
                <w:szCs w:val="18"/>
                <w:lang w:val="et-EE"/>
              </w:rPr>
            </w:pPr>
            <w:r w:rsidRPr="00E81CA4">
              <w:rPr>
                <w:rFonts w:ascii="Times New Roman" w:hAnsi="Times New Roman"/>
                <w:sz w:val="18"/>
                <w:szCs w:val="18"/>
                <w:lang w:val="et-EE"/>
              </w:rPr>
              <w:t>Ärinimi</w:t>
            </w:r>
            <w:r w:rsidRPr="00E81CA4">
              <w:rPr>
                <w:rFonts w:ascii="Times New Roman" w:hAnsi="Times New Roman"/>
                <w:sz w:val="18"/>
                <w:szCs w:val="18"/>
                <w:lang w:val="et-EE"/>
              </w:rPr>
              <w:tab/>
            </w:r>
            <w:r w:rsidRPr="00E81CA4">
              <w:rPr>
                <w:rFonts w:ascii="Times New Roman" w:hAnsi="Times New Roman"/>
                <w:szCs w:val="24"/>
                <w:lang w:val="et-EE"/>
              </w:rPr>
              <w:t xml:space="preserve">          </w:t>
            </w:r>
            <w:r w:rsidRPr="00E81CA4">
              <w:rPr>
                <w:rFonts w:ascii="Times New Roman" w:hAnsi="Times New Roman"/>
                <w:b/>
                <w:szCs w:val="24"/>
                <w:lang w:val="et-EE"/>
              </w:rPr>
              <w:t>Saku Õlletehase AS</w:t>
            </w:r>
          </w:p>
        </w:tc>
        <w:tc>
          <w:tcPr>
            <w:tcW w:w="4961" w:type="dxa"/>
            <w:tcBorders>
              <w:top w:val="single" w:sz="6" w:space="0" w:color="auto"/>
              <w:left w:val="single" w:sz="6" w:space="0" w:color="auto"/>
              <w:bottom w:val="single" w:sz="6" w:space="0" w:color="auto"/>
              <w:right w:val="single" w:sz="6" w:space="0" w:color="auto"/>
            </w:tcBorders>
          </w:tcPr>
          <w:p w14:paraId="05983A4F"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Registrikood</w:t>
            </w:r>
          </w:p>
          <w:p w14:paraId="3C019A87" w14:textId="77777777" w:rsidR="00E16568" w:rsidRPr="00E81CA4" w:rsidRDefault="006358D4">
            <w:pPr>
              <w:rPr>
                <w:rFonts w:ascii="Times New Roman" w:hAnsi="Times New Roman"/>
                <w:sz w:val="22"/>
                <w:szCs w:val="22"/>
                <w:lang w:val="et-EE"/>
              </w:rPr>
            </w:pPr>
            <w:r w:rsidRPr="00E81CA4">
              <w:rPr>
                <w:rFonts w:ascii="Times New Roman" w:hAnsi="Times New Roman"/>
                <w:sz w:val="18"/>
                <w:szCs w:val="18"/>
                <w:lang w:val="et-EE"/>
              </w:rPr>
              <w:tab/>
            </w:r>
            <w:r w:rsidRPr="00E81CA4">
              <w:rPr>
                <w:rFonts w:ascii="Times New Roman" w:hAnsi="Times New Roman"/>
                <w:sz w:val="22"/>
                <w:szCs w:val="22"/>
                <w:lang w:val="et-EE"/>
              </w:rPr>
              <w:t xml:space="preserve">                     </w:t>
            </w:r>
            <w:r w:rsidRPr="00E81CA4">
              <w:rPr>
                <w:rFonts w:ascii="Times New Roman" w:hAnsi="Times New Roman"/>
                <w:b/>
                <w:sz w:val="22"/>
                <w:szCs w:val="22"/>
                <w:lang w:val="et-EE"/>
              </w:rPr>
              <w:t>10030278</w:t>
            </w:r>
          </w:p>
        </w:tc>
      </w:tr>
      <w:tr w:rsidR="00E81CA4" w:rsidRPr="00E81CA4" w14:paraId="4278553E" w14:textId="77777777" w:rsidTr="00AE7DF5">
        <w:trPr>
          <w:trHeight w:val="761"/>
        </w:trPr>
        <w:tc>
          <w:tcPr>
            <w:tcW w:w="4962" w:type="dxa"/>
            <w:tcBorders>
              <w:top w:val="single" w:sz="6" w:space="0" w:color="auto"/>
              <w:left w:val="single" w:sz="6" w:space="0" w:color="auto"/>
              <w:bottom w:val="single" w:sz="6" w:space="0" w:color="auto"/>
              <w:right w:val="single" w:sz="6" w:space="0" w:color="auto"/>
            </w:tcBorders>
          </w:tcPr>
          <w:p w14:paraId="0FEB4B9D" w14:textId="77777777" w:rsidR="00FD05CD" w:rsidRPr="005A3325" w:rsidRDefault="006358D4">
            <w:pPr>
              <w:rPr>
                <w:rFonts w:ascii="Times New Roman" w:hAnsi="Times New Roman"/>
                <w:sz w:val="22"/>
                <w:szCs w:val="22"/>
                <w:lang w:val="et-EE"/>
              </w:rPr>
            </w:pPr>
            <w:r w:rsidRPr="00E81CA4">
              <w:rPr>
                <w:rFonts w:ascii="Times New Roman" w:hAnsi="Times New Roman"/>
                <w:sz w:val="18"/>
                <w:szCs w:val="18"/>
                <w:lang w:val="et-EE"/>
              </w:rPr>
              <w:t>Asukoht</w:t>
            </w:r>
            <w:r w:rsidRPr="00E81CA4">
              <w:rPr>
                <w:rFonts w:ascii="Times New Roman" w:hAnsi="Times New Roman"/>
                <w:sz w:val="18"/>
                <w:szCs w:val="18"/>
                <w:lang w:val="et-EE"/>
              </w:rPr>
              <w:tab/>
            </w:r>
            <w:r w:rsidR="00F73AF6" w:rsidRPr="00E81CA4">
              <w:rPr>
                <w:rFonts w:ascii="Times New Roman" w:hAnsi="Times New Roman"/>
                <w:sz w:val="18"/>
                <w:szCs w:val="18"/>
                <w:lang w:val="et-EE"/>
              </w:rPr>
              <w:t xml:space="preserve">   </w:t>
            </w:r>
            <w:r w:rsidR="00802B2E" w:rsidRPr="00E81CA4">
              <w:rPr>
                <w:rFonts w:ascii="Times New Roman" w:hAnsi="Times New Roman"/>
                <w:sz w:val="18"/>
                <w:szCs w:val="18"/>
                <w:lang w:val="et-EE"/>
              </w:rPr>
              <w:t xml:space="preserve">          </w:t>
            </w:r>
            <w:r w:rsidR="00FD05CD" w:rsidRPr="005A3325">
              <w:rPr>
                <w:rFonts w:ascii="Times New Roman" w:hAnsi="Times New Roman"/>
                <w:b/>
                <w:sz w:val="22"/>
                <w:szCs w:val="22"/>
                <w:lang w:val="et-EE"/>
              </w:rPr>
              <w:t xml:space="preserve">Tallinna mnt 2, </w:t>
            </w:r>
            <w:r w:rsidR="00FD05CD" w:rsidRPr="009D6174">
              <w:rPr>
                <w:rFonts w:ascii="Times New Roman" w:hAnsi="Times New Roman"/>
                <w:b/>
                <w:sz w:val="22"/>
                <w:szCs w:val="22"/>
                <w:lang w:val="et-EE"/>
              </w:rPr>
              <w:t>Saku alevik</w:t>
            </w:r>
            <w:r w:rsidR="00FD05CD">
              <w:rPr>
                <w:rFonts w:ascii="Times New Roman" w:hAnsi="Times New Roman"/>
                <w:b/>
                <w:sz w:val="22"/>
                <w:szCs w:val="22"/>
                <w:lang w:val="et-EE"/>
              </w:rPr>
              <w:t>,</w:t>
            </w:r>
          </w:p>
          <w:p w14:paraId="50C08C04" w14:textId="77777777" w:rsidR="00E16568" w:rsidRPr="00E81CA4" w:rsidRDefault="00FD05CD">
            <w:pPr>
              <w:rPr>
                <w:rFonts w:ascii="Times New Roman" w:hAnsi="Times New Roman"/>
                <w:sz w:val="22"/>
                <w:szCs w:val="22"/>
                <w:lang w:val="et-EE"/>
              </w:rPr>
            </w:pPr>
            <w:r w:rsidRPr="005A3325">
              <w:rPr>
                <w:rFonts w:ascii="Times New Roman" w:hAnsi="Times New Roman"/>
                <w:sz w:val="22"/>
                <w:szCs w:val="22"/>
                <w:lang w:val="et-EE"/>
              </w:rPr>
              <w:t xml:space="preserve">                        </w:t>
            </w:r>
            <w:r w:rsidR="006358D4" w:rsidRPr="00FD05CD">
              <w:rPr>
                <w:rFonts w:ascii="Times New Roman" w:hAnsi="Times New Roman"/>
                <w:b/>
                <w:sz w:val="22"/>
                <w:szCs w:val="22"/>
                <w:lang w:val="et-EE"/>
              </w:rPr>
              <w:t>Saku vald</w:t>
            </w:r>
            <w:r w:rsidR="003F7FBB" w:rsidRPr="00FD05CD">
              <w:rPr>
                <w:rFonts w:ascii="Times New Roman" w:hAnsi="Times New Roman"/>
                <w:b/>
                <w:sz w:val="22"/>
                <w:szCs w:val="22"/>
                <w:lang w:val="et-EE"/>
              </w:rPr>
              <w:t xml:space="preserve">, </w:t>
            </w:r>
            <w:r w:rsidRPr="00D8143D">
              <w:rPr>
                <w:rFonts w:ascii="Times New Roman" w:hAnsi="Times New Roman"/>
                <w:b/>
                <w:sz w:val="22"/>
                <w:szCs w:val="22"/>
                <w:lang w:val="et-EE"/>
              </w:rPr>
              <w:t>75501</w:t>
            </w:r>
            <w:r>
              <w:rPr>
                <w:rFonts w:ascii="Times New Roman" w:hAnsi="Times New Roman"/>
                <w:b/>
                <w:sz w:val="22"/>
                <w:szCs w:val="22"/>
                <w:lang w:val="et-EE"/>
              </w:rPr>
              <w:t xml:space="preserve"> </w:t>
            </w:r>
            <w:r w:rsidRPr="000451DB">
              <w:rPr>
                <w:rFonts w:ascii="Times New Roman" w:hAnsi="Times New Roman"/>
                <w:b/>
                <w:sz w:val="22"/>
                <w:szCs w:val="22"/>
                <w:lang w:val="et-EE"/>
              </w:rPr>
              <w:t>Harjumaa</w:t>
            </w:r>
            <w:r>
              <w:rPr>
                <w:rFonts w:ascii="Times New Roman" w:hAnsi="Times New Roman"/>
                <w:b/>
                <w:sz w:val="22"/>
                <w:szCs w:val="22"/>
                <w:lang w:val="et-EE"/>
              </w:rPr>
              <w:t xml:space="preserve"> </w:t>
            </w:r>
            <w:r w:rsidR="00F73AF6" w:rsidRPr="00FD05CD">
              <w:rPr>
                <w:rFonts w:ascii="Times New Roman" w:hAnsi="Times New Roman"/>
                <w:b/>
                <w:sz w:val="22"/>
                <w:szCs w:val="22"/>
                <w:lang w:val="et-EE"/>
              </w:rPr>
              <w:t xml:space="preserve">            </w:t>
            </w:r>
            <w:r w:rsidR="00802B2E" w:rsidRPr="00FD05CD">
              <w:rPr>
                <w:rFonts w:ascii="Times New Roman" w:hAnsi="Times New Roman"/>
                <w:b/>
                <w:sz w:val="22"/>
                <w:szCs w:val="22"/>
                <w:lang w:val="et-EE"/>
              </w:rPr>
              <w:t xml:space="preserve">         </w:t>
            </w:r>
          </w:p>
        </w:tc>
        <w:tc>
          <w:tcPr>
            <w:tcW w:w="4961" w:type="dxa"/>
            <w:tcBorders>
              <w:top w:val="single" w:sz="6" w:space="0" w:color="auto"/>
              <w:left w:val="single" w:sz="6" w:space="0" w:color="auto"/>
              <w:bottom w:val="single" w:sz="6" w:space="0" w:color="auto"/>
              <w:right w:val="single" w:sz="6" w:space="0" w:color="auto"/>
            </w:tcBorders>
          </w:tcPr>
          <w:p w14:paraId="05C86852" w14:textId="77777777" w:rsidR="00954656" w:rsidRPr="00493F23" w:rsidRDefault="00954656" w:rsidP="00954656">
            <w:pPr>
              <w:pStyle w:val="Heading1"/>
              <w:rPr>
                <w:sz w:val="18"/>
                <w:szCs w:val="18"/>
              </w:rPr>
            </w:pPr>
            <w:r>
              <w:rPr>
                <w:sz w:val="18"/>
                <w:szCs w:val="18"/>
              </w:rPr>
              <w:t>Pank</w:t>
            </w:r>
            <w:r w:rsidR="008E17E3">
              <w:rPr>
                <w:sz w:val="18"/>
                <w:szCs w:val="18"/>
              </w:rPr>
              <w:t>:</w:t>
            </w:r>
            <w:r w:rsidR="00040D9F">
              <w:rPr>
                <w:sz w:val="18"/>
                <w:szCs w:val="18"/>
              </w:rPr>
              <w:t xml:space="preserve"> </w:t>
            </w:r>
            <w:r w:rsidR="00096D85" w:rsidRPr="00096D85">
              <w:rPr>
                <w:sz w:val="18"/>
                <w:szCs w:val="18"/>
                <w:lang w:val="en-GB"/>
              </w:rPr>
              <w:t xml:space="preserve">AS SEB </w:t>
            </w:r>
            <w:proofErr w:type="spellStart"/>
            <w:r w:rsidR="00096D85" w:rsidRPr="00096D85">
              <w:rPr>
                <w:sz w:val="18"/>
                <w:szCs w:val="18"/>
                <w:lang w:val="en-GB"/>
              </w:rPr>
              <w:t>Pank</w:t>
            </w:r>
            <w:proofErr w:type="spellEnd"/>
            <w:r>
              <w:rPr>
                <w:sz w:val="18"/>
                <w:szCs w:val="18"/>
              </w:rPr>
              <w:t xml:space="preserve"> </w:t>
            </w:r>
          </w:p>
          <w:p w14:paraId="7456D6B8" w14:textId="77777777" w:rsidR="00483E28" w:rsidRPr="00E81CA4" w:rsidRDefault="00954656" w:rsidP="005A3325">
            <w:pPr>
              <w:pStyle w:val="Heading1"/>
              <w:rPr>
                <w:sz w:val="18"/>
                <w:szCs w:val="18"/>
              </w:rPr>
            </w:pPr>
            <w:r w:rsidRPr="00493F23">
              <w:rPr>
                <w:sz w:val="18"/>
                <w:szCs w:val="18"/>
              </w:rPr>
              <w:t>IBAN</w:t>
            </w:r>
            <w:r w:rsidR="008E17E3">
              <w:rPr>
                <w:sz w:val="18"/>
                <w:szCs w:val="18"/>
              </w:rPr>
              <w:t>:</w:t>
            </w:r>
            <w:r w:rsidR="00040D9F">
              <w:rPr>
                <w:sz w:val="18"/>
                <w:szCs w:val="18"/>
              </w:rPr>
              <w:t xml:space="preserve"> </w:t>
            </w:r>
            <w:r w:rsidRPr="00493F23">
              <w:rPr>
                <w:sz w:val="18"/>
                <w:szCs w:val="18"/>
              </w:rPr>
              <w:t xml:space="preserve"> </w:t>
            </w:r>
            <w:r w:rsidR="00096D85" w:rsidRPr="00096D85">
              <w:rPr>
                <w:sz w:val="18"/>
                <w:szCs w:val="18"/>
                <w:lang w:val="en-GB"/>
              </w:rPr>
              <w:t>EE241010022098892007</w:t>
            </w:r>
          </w:p>
        </w:tc>
      </w:tr>
      <w:tr w:rsidR="00E81CA4" w:rsidRPr="00E81CA4" w14:paraId="4B98FDF9" w14:textId="77777777" w:rsidTr="00AE7DF5">
        <w:trPr>
          <w:trHeight w:val="759"/>
        </w:trPr>
        <w:tc>
          <w:tcPr>
            <w:tcW w:w="4962" w:type="dxa"/>
            <w:tcBorders>
              <w:top w:val="single" w:sz="6" w:space="0" w:color="auto"/>
              <w:left w:val="single" w:sz="6" w:space="0" w:color="auto"/>
              <w:bottom w:val="single" w:sz="6" w:space="0" w:color="auto"/>
              <w:right w:val="single" w:sz="6" w:space="0" w:color="auto"/>
            </w:tcBorders>
          </w:tcPr>
          <w:p w14:paraId="1D6B03DE" w14:textId="77777777" w:rsidR="00483E28" w:rsidRPr="00E81CA4" w:rsidRDefault="006358D4">
            <w:pPr>
              <w:rPr>
                <w:rFonts w:ascii="Times New Roman" w:hAnsi="Times New Roman"/>
                <w:b/>
                <w:sz w:val="18"/>
                <w:szCs w:val="18"/>
                <w:lang w:val="et-EE"/>
              </w:rPr>
            </w:pPr>
            <w:r w:rsidRPr="00E81CA4">
              <w:rPr>
                <w:rFonts w:ascii="Times New Roman" w:hAnsi="Times New Roman"/>
                <w:sz w:val="18"/>
                <w:szCs w:val="18"/>
                <w:lang w:val="et-EE"/>
              </w:rPr>
              <w:t>Tel</w:t>
            </w:r>
            <w:r w:rsidR="00040D9F">
              <w:rPr>
                <w:rFonts w:ascii="Times New Roman" w:hAnsi="Times New Roman"/>
                <w:sz w:val="18"/>
                <w:szCs w:val="18"/>
                <w:lang w:val="et-EE"/>
              </w:rPr>
              <w:t>efon</w:t>
            </w:r>
            <w:r w:rsidRPr="00E81CA4">
              <w:rPr>
                <w:rFonts w:ascii="Times New Roman" w:hAnsi="Times New Roman"/>
                <w:sz w:val="18"/>
                <w:szCs w:val="18"/>
                <w:lang w:val="et-EE"/>
              </w:rPr>
              <w:tab/>
            </w:r>
            <w:r w:rsidR="00802B2E" w:rsidRPr="00E81CA4">
              <w:rPr>
                <w:rFonts w:ascii="Times New Roman" w:hAnsi="Times New Roman"/>
                <w:sz w:val="18"/>
                <w:szCs w:val="18"/>
                <w:lang w:val="et-EE"/>
              </w:rPr>
              <w:t xml:space="preserve">            </w:t>
            </w:r>
            <w:r w:rsidRPr="00E81CA4">
              <w:rPr>
                <w:rFonts w:ascii="Times New Roman" w:hAnsi="Times New Roman"/>
                <w:b/>
                <w:sz w:val="22"/>
                <w:szCs w:val="22"/>
                <w:lang w:val="et-EE"/>
              </w:rPr>
              <w:t>650</w:t>
            </w:r>
            <w:r w:rsidR="00494731">
              <w:rPr>
                <w:rFonts w:ascii="Times New Roman" w:hAnsi="Times New Roman"/>
                <w:b/>
                <w:sz w:val="22"/>
                <w:szCs w:val="22"/>
                <w:lang w:val="et-EE"/>
              </w:rPr>
              <w:t xml:space="preserve"> </w:t>
            </w:r>
            <w:r w:rsidRPr="00E81CA4">
              <w:rPr>
                <w:rFonts w:ascii="Times New Roman" w:hAnsi="Times New Roman"/>
                <w:b/>
                <w:sz w:val="22"/>
                <w:szCs w:val="22"/>
                <w:lang w:val="et-EE"/>
              </w:rPr>
              <w:t>8450</w:t>
            </w:r>
          </w:p>
          <w:p w14:paraId="2D80150C" w14:textId="77777777" w:rsidR="00483E28" w:rsidRPr="00E81CA4" w:rsidRDefault="006358D4" w:rsidP="00494731">
            <w:pPr>
              <w:rPr>
                <w:rFonts w:ascii="Times New Roman" w:hAnsi="Times New Roman"/>
                <w:sz w:val="18"/>
                <w:szCs w:val="18"/>
                <w:lang w:val="et-EE"/>
              </w:rPr>
            </w:pPr>
            <w:r w:rsidRPr="00E81CA4">
              <w:rPr>
                <w:rFonts w:ascii="Times New Roman" w:hAnsi="Times New Roman"/>
                <w:sz w:val="18"/>
                <w:szCs w:val="18"/>
                <w:lang w:val="et-EE"/>
              </w:rPr>
              <w:t>Faks</w:t>
            </w:r>
            <w:r w:rsidRPr="00E81CA4">
              <w:rPr>
                <w:rFonts w:ascii="Times New Roman" w:hAnsi="Times New Roman"/>
                <w:sz w:val="18"/>
                <w:szCs w:val="18"/>
                <w:lang w:val="et-EE"/>
              </w:rPr>
              <w:tab/>
            </w:r>
            <w:r w:rsidR="00802B2E" w:rsidRPr="00E81CA4">
              <w:rPr>
                <w:rFonts w:ascii="Times New Roman" w:hAnsi="Times New Roman"/>
                <w:sz w:val="18"/>
                <w:szCs w:val="18"/>
                <w:lang w:val="et-EE"/>
              </w:rPr>
              <w:t xml:space="preserve">            </w:t>
            </w:r>
            <w:r w:rsidRPr="00E81CA4">
              <w:rPr>
                <w:rFonts w:ascii="Times New Roman" w:hAnsi="Times New Roman"/>
                <w:b/>
                <w:sz w:val="22"/>
                <w:szCs w:val="22"/>
                <w:lang w:val="et-EE"/>
              </w:rPr>
              <w:t>650</w:t>
            </w:r>
            <w:r w:rsidR="00494731">
              <w:rPr>
                <w:rFonts w:ascii="Times New Roman" w:hAnsi="Times New Roman"/>
                <w:b/>
                <w:sz w:val="22"/>
                <w:szCs w:val="22"/>
                <w:lang w:val="et-EE"/>
              </w:rPr>
              <w:t xml:space="preserve"> </w:t>
            </w:r>
            <w:r w:rsidRPr="00E81CA4">
              <w:rPr>
                <w:rFonts w:ascii="Times New Roman" w:hAnsi="Times New Roman"/>
                <w:b/>
                <w:sz w:val="22"/>
                <w:szCs w:val="22"/>
                <w:lang w:val="et-EE"/>
              </w:rPr>
              <w:t>8451</w:t>
            </w:r>
          </w:p>
        </w:tc>
        <w:tc>
          <w:tcPr>
            <w:tcW w:w="4961" w:type="dxa"/>
            <w:tcBorders>
              <w:top w:val="single" w:sz="6" w:space="0" w:color="auto"/>
              <w:left w:val="single" w:sz="6" w:space="0" w:color="auto"/>
              <w:bottom w:val="single" w:sz="6" w:space="0" w:color="auto"/>
              <w:right w:val="single" w:sz="6" w:space="0" w:color="auto"/>
            </w:tcBorders>
          </w:tcPr>
          <w:p w14:paraId="25B42615" w14:textId="77777777" w:rsidR="001128EC" w:rsidRPr="005A3325" w:rsidRDefault="001128EC" w:rsidP="001128EC">
            <w:pPr>
              <w:rPr>
                <w:rFonts w:ascii="Times New Roman" w:hAnsi="Times New Roman"/>
                <w:sz w:val="22"/>
                <w:szCs w:val="22"/>
                <w:lang w:val="et-EE"/>
              </w:rPr>
            </w:pPr>
            <w:r>
              <w:rPr>
                <w:rFonts w:ascii="Times New Roman" w:hAnsi="Times New Roman"/>
                <w:sz w:val="18"/>
                <w:szCs w:val="18"/>
                <w:lang w:val="et-EE"/>
              </w:rPr>
              <w:t xml:space="preserve">E-posti aadress: </w:t>
            </w:r>
            <w:hyperlink r:id="rId9" w:history="1">
              <w:r w:rsidRPr="00E87AED">
                <w:rPr>
                  <w:rStyle w:val="Hyperlink"/>
                  <w:rFonts w:ascii="Times New Roman" w:hAnsi="Times New Roman"/>
                  <w:sz w:val="22"/>
                  <w:szCs w:val="22"/>
                  <w:lang w:val="de-DE"/>
                </w:rPr>
                <w:t>saku@saku.ee</w:t>
              </w:r>
            </w:hyperlink>
          </w:p>
          <w:p w14:paraId="0B25BA5D" w14:textId="77777777" w:rsidR="001128EC" w:rsidRPr="005A3325" w:rsidRDefault="001128EC" w:rsidP="001128EC">
            <w:pPr>
              <w:rPr>
                <w:rFonts w:ascii="Times New Roman" w:hAnsi="Times New Roman"/>
                <w:sz w:val="22"/>
                <w:szCs w:val="22"/>
                <w:lang w:val="et-EE"/>
              </w:rPr>
            </w:pPr>
            <w:r>
              <w:rPr>
                <w:rFonts w:ascii="Times New Roman" w:hAnsi="Times New Roman"/>
                <w:sz w:val="18"/>
                <w:szCs w:val="18"/>
                <w:lang w:val="et-EE"/>
              </w:rPr>
              <w:t xml:space="preserve">Raamatupidamise e-posti aadress: </w:t>
            </w:r>
            <w:hyperlink r:id="rId10" w:history="1">
              <w:r w:rsidRPr="005A3325">
                <w:rPr>
                  <w:rStyle w:val="Hyperlink"/>
                  <w:rFonts w:ascii="Times New Roman" w:hAnsi="Times New Roman"/>
                  <w:sz w:val="22"/>
                  <w:szCs w:val="22"/>
                  <w:lang w:val="et-EE"/>
                </w:rPr>
                <w:t>arved@saku.ee</w:t>
              </w:r>
            </w:hyperlink>
          </w:p>
          <w:p w14:paraId="416B473E" w14:textId="77777777" w:rsidR="00086E6B" w:rsidRPr="00E81CA4" w:rsidRDefault="00086E6B" w:rsidP="00086E6B">
            <w:pPr>
              <w:rPr>
                <w:rFonts w:ascii="Times New Roman" w:hAnsi="Times New Roman"/>
                <w:i/>
                <w:sz w:val="18"/>
                <w:szCs w:val="18"/>
                <w:lang w:val="et-EE"/>
              </w:rPr>
            </w:pPr>
          </w:p>
        </w:tc>
      </w:tr>
      <w:tr w:rsidR="00E81CA4" w:rsidRPr="00E81CA4" w14:paraId="73F2A7F4" w14:textId="77777777">
        <w:tc>
          <w:tcPr>
            <w:tcW w:w="4962" w:type="dxa"/>
            <w:tcBorders>
              <w:top w:val="single" w:sz="6" w:space="0" w:color="auto"/>
              <w:left w:val="single" w:sz="6" w:space="0" w:color="auto"/>
              <w:right w:val="single" w:sz="6" w:space="0" w:color="auto"/>
            </w:tcBorders>
            <w:shd w:val="pct20" w:color="auto" w:fill="auto"/>
          </w:tcPr>
          <w:p w14:paraId="47541B3D" w14:textId="77777777" w:rsidR="00E16568" w:rsidRPr="00E81CA4" w:rsidRDefault="006358D4">
            <w:pPr>
              <w:rPr>
                <w:rFonts w:ascii="Times New Roman" w:hAnsi="Times New Roman"/>
                <w:b/>
                <w:sz w:val="22"/>
                <w:szCs w:val="22"/>
                <w:lang w:val="et-EE"/>
              </w:rPr>
            </w:pPr>
            <w:r w:rsidRPr="00E81CA4">
              <w:rPr>
                <w:rFonts w:ascii="Times New Roman" w:hAnsi="Times New Roman"/>
                <w:b/>
                <w:sz w:val="22"/>
                <w:szCs w:val="22"/>
                <w:lang w:val="et-EE"/>
              </w:rPr>
              <w:t>OSTJA</w:t>
            </w:r>
          </w:p>
        </w:tc>
        <w:tc>
          <w:tcPr>
            <w:tcW w:w="4961" w:type="dxa"/>
            <w:tcBorders>
              <w:left w:val="nil"/>
            </w:tcBorders>
          </w:tcPr>
          <w:p w14:paraId="00A5CE94" w14:textId="77777777" w:rsidR="00E16568" w:rsidRPr="00E81CA4" w:rsidRDefault="00E16568">
            <w:pPr>
              <w:rPr>
                <w:rFonts w:ascii="Times New Roman" w:hAnsi="Times New Roman"/>
                <w:b/>
                <w:sz w:val="18"/>
                <w:szCs w:val="18"/>
                <w:lang w:val="et-EE"/>
              </w:rPr>
            </w:pPr>
          </w:p>
        </w:tc>
      </w:tr>
      <w:tr w:rsidR="00E81CA4" w:rsidRPr="00E81CA4" w14:paraId="5625EE33" w14:textId="77777777">
        <w:trPr>
          <w:trHeight w:val="584"/>
        </w:trPr>
        <w:tc>
          <w:tcPr>
            <w:tcW w:w="4962" w:type="dxa"/>
            <w:tcBorders>
              <w:top w:val="single" w:sz="6" w:space="0" w:color="auto"/>
              <w:left w:val="single" w:sz="6" w:space="0" w:color="auto"/>
              <w:bottom w:val="single" w:sz="6" w:space="0" w:color="auto"/>
              <w:right w:val="single" w:sz="6" w:space="0" w:color="auto"/>
            </w:tcBorders>
          </w:tcPr>
          <w:p w14:paraId="3F223194"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Ärinimi</w:t>
            </w:r>
          </w:p>
          <w:p w14:paraId="1DD4DC66" w14:textId="77777777" w:rsidR="00483E28" w:rsidRPr="00E81CA4" w:rsidRDefault="00483E28">
            <w:pPr>
              <w:rPr>
                <w:rFonts w:ascii="Times New Roman" w:hAnsi="Times New Roman"/>
                <w:sz w:val="18"/>
                <w:szCs w:val="18"/>
                <w:lang w:val="et-EE"/>
              </w:rPr>
            </w:pPr>
          </w:p>
        </w:tc>
        <w:tc>
          <w:tcPr>
            <w:tcW w:w="4961" w:type="dxa"/>
            <w:tcBorders>
              <w:top w:val="single" w:sz="6" w:space="0" w:color="auto"/>
              <w:left w:val="single" w:sz="6" w:space="0" w:color="auto"/>
              <w:bottom w:val="single" w:sz="6" w:space="0" w:color="auto"/>
              <w:right w:val="single" w:sz="6" w:space="0" w:color="auto"/>
            </w:tcBorders>
          </w:tcPr>
          <w:p w14:paraId="0A180289"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 xml:space="preserve">Registrikood </w:t>
            </w:r>
          </w:p>
        </w:tc>
      </w:tr>
      <w:tr w:rsidR="00E81CA4" w:rsidRPr="00E81CA4" w14:paraId="7B4ECB71" w14:textId="77777777">
        <w:trPr>
          <w:trHeight w:val="551"/>
        </w:trPr>
        <w:tc>
          <w:tcPr>
            <w:tcW w:w="4962" w:type="dxa"/>
            <w:tcBorders>
              <w:top w:val="single" w:sz="6" w:space="0" w:color="auto"/>
              <w:left w:val="single" w:sz="6" w:space="0" w:color="auto"/>
              <w:bottom w:val="single" w:sz="6" w:space="0" w:color="auto"/>
              <w:right w:val="single" w:sz="6" w:space="0" w:color="auto"/>
            </w:tcBorders>
          </w:tcPr>
          <w:p w14:paraId="08300FB8" w14:textId="77777777" w:rsidR="00E16568" w:rsidRPr="00E81CA4" w:rsidRDefault="00460221">
            <w:pPr>
              <w:rPr>
                <w:rFonts w:ascii="Times New Roman" w:hAnsi="Times New Roman"/>
                <w:sz w:val="18"/>
                <w:szCs w:val="18"/>
                <w:lang w:val="et-EE"/>
              </w:rPr>
            </w:pPr>
            <w:r w:rsidRPr="00E81CA4">
              <w:rPr>
                <w:rFonts w:ascii="Times New Roman" w:hAnsi="Times New Roman"/>
                <w:sz w:val="18"/>
                <w:szCs w:val="18"/>
                <w:lang w:val="et-EE"/>
              </w:rPr>
              <w:t>Aadress</w:t>
            </w:r>
          </w:p>
          <w:p w14:paraId="36D7BC9E" w14:textId="77777777" w:rsidR="00483E28" w:rsidRPr="00E81CA4" w:rsidRDefault="00483E28">
            <w:pPr>
              <w:rPr>
                <w:rFonts w:ascii="Times New Roman" w:hAnsi="Times New Roman"/>
                <w:sz w:val="18"/>
                <w:szCs w:val="18"/>
                <w:lang w:val="et-EE"/>
              </w:rPr>
            </w:pPr>
          </w:p>
        </w:tc>
        <w:tc>
          <w:tcPr>
            <w:tcW w:w="4961" w:type="dxa"/>
            <w:tcBorders>
              <w:top w:val="single" w:sz="6" w:space="0" w:color="auto"/>
              <w:left w:val="single" w:sz="6" w:space="0" w:color="auto"/>
              <w:right w:val="single" w:sz="6" w:space="0" w:color="auto"/>
            </w:tcBorders>
          </w:tcPr>
          <w:p w14:paraId="0D6BCAC6" w14:textId="77777777" w:rsidR="00E16568" w:rsidRPr="00E81CA4" w:rsidRDefault="006358D4" w:rsidP="00831D3A">
            <w:pPr>
              <w:rPr>
                <w:rFonts w:ascii="Times New Roman" w:hAnsi="Times New Roman"/>
                <w:sz w:val="18"/>
                <w:szCs w:val="18"/>
                <w:lang w:val="et-EE"/>
              </w:rPr>
            </w:pPr>
            <w:r w:rsidRPr="00E81CA4">
              <w:rPr>
                <w:rFonts w:ascii="Times New Roman" w:hAnsi="Times New Roman"/>
                <w:sz w:val="18"/>
                <w:szCs w:val="18"/>
                <w:lang w:val="et-EE"/>
              </w:rPr>
              <w:t>Pank</w:t>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t xml:space="preserve">           </w:t>
            </w:r>
          </w:p>
        </w:tc>
      </w:tr>
      <w:tr w:rsidR="00E81CA4" w:rsidRPr="00E81CA4" w14:paraId="487A3DCD" w14:textId="77777777">
        <w:trPr>
          <w:trHeight w:val="407"/>
        </w:trPr>
        <w:tc>
          <w:tcPr>
            <w:tcW w:w="4962" w:type="dxa"/>
            <w:tcBorders>
              <w:top w:val="single" w:sz="6" w:space="0" w:color="auto"/>
              <w:left w:val="single" w:sz="6" w:space="0" w:color="auto"/>
              <w:bottom w:val="single" w:sz="6" w:space="0" w:color="auto"/>
              <w:right w:val="single" w:sz="6" w:space="0" w:color="auto"/>
            </w:tcBorders>
          </w:tcPr>
          <w:p w14:paraId="18DFB320"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Tel</w:t>
            </w:r>
            <w:r w:rsidR="00604FA1">
              <w:rPr>
                <w:rFonts w:ascii="Times New Roman" w:hAnsi="Times New Roman"/>
                <w:sz w:val="18"/>
                <w:szCs w:val="18"/>
                <w:lang w:val="et-EE"/>
              </w:rPr>
              <w:t>efon</w:t>
            </w:r>
          </w:p>
        </w:tc>
        <w:tc>
          <w:tcPr>
            <w:tcW w:w="4961" w:type="dxa"/>
            <w:tcBorders>
              <w:left w:val="single" w:sz="6" w:space="0" w:color="auto"/>
              <w:bottom w:val="single" w:sz="6" w:space="0" w:color="auto"/>
              <w:right w:val="single" w:sz="6" w:space="0" w:color="auto"/>
            </w:tcBorders>
          </w:tcPr>
          <w:p w14:paraId="58E79CE1" w14:textId="77777777" w:rsidR="00831D3A" w:rsidRPr="00E81CA4" w:rsidRDefault="00831D3A" w:rsidP="00040D9F">
            <w:pPr>
              <w:rPr>
                <w:rFonts w:ascii="Times New Roman" w:hAnsi="Times New Roman"/>
                <w:sz w:val="18"/>
                <w:szCs w:val="18"/>
                <w:lang w:val="et-EE"/>
              </w:rPr>
            </w:pPr>
            <w:r>
              <w:rPr>
                <w:rFonts w:ascii="Times New Roman" w:hAnsi="Times New Roman"/>
                <w:sz w:val="18"/>
                <w:szCs w:val="18"/>
                <w:lang w:val="et-EE"/>
              </w:rPr>
              <w:t>IBAN</w:t>
            </w:r>
          </w:p>
        </w:tc>
      </w:tr>
      <w:tr w:rsidR="00E81CA4" w:rsidRPr="00E81CA4" w14:paraId="7B8D0019" w14:textId="77777777">
        <w:trPr>
          <w:trHeight w:val="408"/>
        </w:trPr>
        <w:tc>
          <w:tcPr>
            <w:tcW w:w="4962" w:type="dxa"/>
            <w:tcBorders>
              <w:top w:val="single" w:sz="6" w:space="0" w:color="auto"/>
              <w:left w:val="single" w:sz="6" w:space="0" w:color="auto"/>
              <w:right w:val="single" w:sz="6" w:space="0" w:color="auto"/>
            </w:tcBorders>
          </w:tcPr>
          <w:p w14:paraId="14A1C80D" w14:textId="77777777" w:rsidR="00E16568" w:rsidRPr="00E81CA4" w:rsidRDefault="006358D4" w:rsidP="00773386">
            <w:pPr>
              <w:rPr>
                <w:rFonts w:ascii="Times New Roman" w:hAnsi="Times New Roman"/>
                <w:sz w:val="18"/>
                <w:szCs w:val="18"/>
                <w:lang w:val="et-EE"/>
              </w:rPr>
            </w:pPr>
            <w:r w:rsidRPr="00E81CA4">
              <w:rPr>
                <w:rFonts w:ascii="Times New Roman" w:hAnsi="Times New Roman"/>
                <w:sz w:val="18"/>
                <w:szCs w:val="18"/>
                <w:lang w:val="et-EE"/>
              </w:rPr>
              <w:t>Fa</w:t>
            </w:r>
            <w:r w:rsidR="00773386">
              <w:rPr>
                <w:rFonts w:ascii="Times New Roman" w:hAnsi="Times New Roman"/>
                <w:sz w:val="18"/>
                <w:szCs w:val="18"/>
                <w:lang w:val="et-EE"/>
              </w:rPr>
              <w:t>ks</w:t>
            </w:r>
          </w:p>
        </w:tc>
        <w:tc>
          <w:tcPr>
            <w:tcW w:w="4961" w:type="dxa"/>
            <w:tcBorders>
              <w:top w:val="single" w:sz="6" w:space="0" w:color="auto"/>
              <w:left w:val="nil"/>
              <w:right w:val="single" w:sz="6" w:space="0" w:color="auto"/>
            </w:tcBorders>
          </w:tcPr>
          <w:p w14:paraId="1D8467C0"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Käibemaksukohustuslane            EI   □          JAH   □</w:t>
            </w:r>
          </w:p>
        </w:tc>
      </w:tr>
      <w:tr w:rsidR="00E81CA4" w:rsidRPr="00E81CA4" w14:paraId="6AE16A0C" w14:textId="77777777">
        <w:trPr>
          <w:trHeight w:val="408"/>
        </w:trPr>
        <w:tc>
          <w:tcPr>
            <w:tcW w:w="4962" w:type="dxa"/>
            <w:tcBorders>
              <w:top w:val="single" w:sz="6" w:space="0" w:color="auto"/>
              <w:left w:val="single" w:sz="6" w:space="0" w:color="auto"/>
              <w:right w:val="single" w:sz="6" w:space="0" w:color="auto"/>
            </w:tcBorders>
          </w:tcPr>
          <w:p w14:paraId="6B49A6A1" w14:textId="77777777" w:rsidR="00E16568" w:rsidRDefault="006358D4">
            <w:pPr>
              <w:rPr>
                <w:rFonts w:ascii="Times New Roman" w:hAnsi="Times New Roman"/>
                <w:sz w:val="18"/>
                <w:szCs w:val="18"/>
                <w:lang w:val="et-EE"/>
              </w:rPr>
            </w:pPr>
            <w:r w:rsidRPr="00E81CA4">
              <w:rPr>
                <w:rFonts w:ascii="Times New Roman" w:hAnsi="Times New Roman"/>
                <w:sz w:val="18"/>
                <w:szCs w:val="18"/>
                <w:lang w:val="et-EE"/>
              </w:rPr>
              <w:t>E-</w:t>
            </w:r>
            <w:r w:rsidR="00DE6484">
              <w:rPr>
                <w:rFonts w:ascii="Times New Roman" w:hAnsi="Times New Roman"/>
                <w:sz w:val="18"/>
                <w:szCs w:val="18"/>
                <w:lang w:val="et-EE"/>
              </w:rPr>
              <w:t>posti aadress</w:t>
            </w:r>
          </w:p>
          <w:p w14:paraId="038A6FE5" w14:textId="77777777" w:rsidR="001128EC" w:rsidRDefault="001128EC">
            <w:pPr>
              <w:rPr>
                <w:rFonts w:ascii="Times New Roman" w:hAnsi="Times New Roman"/>
                <w:sz w:val="18"/>
                <w:szCs w:val="18"/>
                <w:lang w:val="et-EE"/>
              </w:rPr>
            </w:pPr>
          </w:p>
          <w:p w14:paraId="70F34BFA" w14:textId="77777777" w:rsidR="00BF3E31" w:rsidRDefault="00BF3E31" w:rsidP="00DE6484">
            <w:pPr>
              <w:rPr>
                <w:rFonts w:ascii="Times New Roman" w:hAnsi="Times New Roman"/>
                <w:sz w:val="18"/>
                <w:szCs w:val="18"/>
                <w:lang w:val="et-EE"/>
              </w:rPr>
            </w:pPr>
            <w:r>
              <w:rPr>
                <w:rFonts w:ascii="Times New Roman" w:hAnsi="Times New Roman"/>
                <w:sz w:val="18"/>
                <w:szCs w:val="18"/>
                <w:lang w:val="et-EE"/>
              </w:rPr>
              <w:t>E-</w:t>
            </w:r>
            <w:r w:rsidR="00DE6484">
              <w:rPr>
                <w:rFonts w:ascii="Times New Roman" w:hAnsi="Times New Roman"/>
                <w:sz w:val="18"/>
                <w:szCs w:val="18"/>
                <w:lang w:val="et-EE"/>
              </w:rPr>
              <w:t xml:space="preserve">posti aadress </w:t>
            </w:r>
            <w:r>
              <w:rPr>
                <w:rFonts w:ascii="Times New Roman" w:hAnsi="Times New Roman"/>
                <w:sz w:val="18"/>
                <w:szCs w:val="18"/>
                <w:lang w:val="et-EE"/>
              </w:rPr>
              <w:t xml:space="preserve">arvete saatmiseks </w:t>
            </w:r>
          </w:p>
          <w:p w14:paraId="40B6A0F8" w14:textId="77777777" w:rsidR="001128EC" w:rsidRPr="00E81CA4" w:rsidRDefault="001128EC" w:rsidP="00DE6484">
            <w:pPr>
              <w:rPr>
                <w:rFonts w:ascii="Times New Roman" w:hAnsi="Times New Roman"/>
                <w:sz w:val="18"/>
                <w:szCs w:val="18"/>
                <w:lang w:val="et-EE"/>
              </w:rPr>
            </w:pPr>
          </w:p>
        </w:tc>
        <w:tc>
          <w:tcPr>
            <w:tcW w:w="4961" w:type="dxa"/>
            <w:tcBorders>
              <w:left w:val="nil"/>
              <w:bottom w:val="single" w:sz="6" w:space="0" w:color="auto"/>
              <w:right w:val="single" w:sz="6" w:space="0" w:color="auto"/>
            </w:tcBorders>
          </w:tcPr>
          <w:p w14:paraId="394A1A58"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Käibemaksukohustuslase nr</w:t>
            </w:r>
          </w:p>
        </w:tc>
      </w:tr>
      <w:tr w:rsidR="00E81CA4" w:rsidRPr="00E81CA4" w14:paraId="4747FE75" w14:textId="77777777">
        <w:trPr>
          <w:trHeight w:val="701"/>
        </w:trPr>
        <w:tc>
          <w:tcPr>
            <w:tcW w:w="4962" w:type="dxa"/>
            <w:tcBorders>
              <w:top w:val="single" w:sz="6" w:space="0" w:color="auto"/>
              <w:left w:val="single" w:sz="6" w:space="0" w:color="auto"/>
              <w:right w:val="single" w:sz="6" w:space="0" w:color="auto"/>
            </w:tcBorders>
          </w:tcPr>
          <w:p w14:paraId="64AE4485"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Kontaktisik (amet, ees- ja perekonnanimi)</w:t>
            </w:r>
          </w:p>
        </w:tc>
        <w:tc>
          <w:tcPr>
            <w:tcW w:w="4961" w:type="dxa"/>
            <w:tcBorders>
              <w:top w:val="single" w:sz="6" w:space="0" w:color="auto"/>
              <w:left w:val="nil"/>
              <w:right w:val="single" w:sz="6" w:space="0" w:color="auto"/>
            </w:tcBorders>
          </w:tcPr>
          <w:p w14:paraId="0C878D64" w14:textId="77777777" w:rsidR="00483E28" w:rsidRPr="00E81CA4" w:rsidRDefault="006358D4">
            <w:pPr>
              <w:pStyle w:val="Header"/>
              <w:tabs>
                <w:tab w:val="clear" w:pos="4153"/>
                <w:tab w:val="clear" w:pos="8306"/>
              </w:tabs>
              <w:rPr>
                <w:rFonts w:ascii="Times New Roman" w:hAnsi="Times New Roman"/>
                <w:sz w:val="18"/>
                <w:szCs w:val="18"/>
                <w:lang w:val="et-EE"/>
              </w:rPr>
            </w:pPr>
            <w:r w:rsidRPr="00E81CA4">
              <w:rPr>
                <w:rFonts w:ascii="Times New Roman" w:hAnsi="Times New Roman"/>
                <w:sz w:val="18"/>
                <w:szCs w:val="18"/>
                <w:lang w:val="et-EE"/>
              </w:rPr>
              <w:t>Pearaamatupidaja (ees- ja perekonnanimi)</w:t>
            </w:r>
          </w:p>
        </w:tc>
      </w:tr>
      <w:tr w:rsidR="00E81CA4" w:rsidRPr="00E81CA4" w14:paraId="6F5B4BAD" w14:textId="77777777" w:rsidTr="008672DC">
        <w:trPr>
          <w:trHeight w:val="60"/>
        </w:trPr>
        <w:tc>
          <w:tcPr>
            <w:tcW w:w="4962" w:type="dxa"/>
            <w:tcBorders>
              <w:left w:val="single" w:sz="6" w:space="0" w:color="auto"/>
              <w:bottom w:val="single" w:sz="6" w:space="0" w:color="auto"/>
              <w:right w:val="single" w:sz="6" w:space="0" w:color="auto"/>
            </w:tcBorders>
          </w:tcPr>
          <w:p w14:paraId="2FF9B322" w14:textId="77777777" w:rsidR="00483E28" w:rsidRDefault="00BF3E31">
            <w:pPr>
              <w:rPr>
                <w:rFonts w:ascii="Times New Roman" w:hAnsi="Times New Roman"/>
                <w:sz w:val="18"/>
                <w:szCs w:val="18"/>
                <w:lang w:val="et-EE"/>
              </w:rPr>
            </w:pPr>
            <w:r w:rsidRPr="00E81CA4">
              <w:rPr>
                <w:rFonts w:ascii="Times New Roman" w:hAnsi="Times New Roman"/>
                <w:sz w:val="18"/>
                <w:szCs w:val="18"/>
                <w:lang w:val="et-EE"/>
              </w:rPr>
              <w:t>Tel</w:t>
            </w:r>
            <w:r w:rsidR="00604FA1">
              <w:rPr>
                <w:rFonts w:ascii="Times New Roman" w:hAnsi="Times New Roman"/>
                <w:sz w:val="18"/>
                <w:szCs w:val="18"/>
                <w:lang w:val="et-EE"/>
              </w:rPr>
              <w:t>efon</w:t>
            </w:r>
          </w:p>
          <w:p w14:paraId="1959F705" w14:textId="77777777" w:rsidR="00E16568" w:rsidRPr="00E81CA4" w:rsidRDefault="00BF3E31" w:rsidP="00DE6484">
            <w:pPr>
              <w:rPr>
                <w:rFonts w:ascii="Times New Roman" w:hAnsi="Times New Roman"/>
                <w:sz w:val="18"/>
                <w:szCs w:val="18"/>
                <w:lang w:val="et-EE"/>
              </w:rPr>
            </w:pPr>
            <w:r>
              <w:rPr>
                <w:rFonts w:ascii="Times New Roman" w:hAnsi="Times New Roman"/>
                <w:sz w:val="18"/>
                <w:szCs w:val="18"/>
                <w:lang w:val="et-EE"/>
              </w:rPr>
              <w:t>E-</w:t>
            </w:r>
            <w:r w:rsidR="00DE6484">
              <w:rPr>
                <w:rFonts w:ascii="Times New Roman" w:hAnsi="Times New Roman"/>
                <w:sz w:val="18"/>
                <w:szCs w:val="18"/>
                <w:lang w:val="et-EE"/>
              </w:rPr>
              <w:t>posti aadress</w:t>
            </w:r>
          </w:p>
        </w:tc>
        <w:tc>
          <w:tcPr>
            <w:tcW w:w="4961" w:type="dxa"/>
            <w:tcBorders>
              <w:left w:val="nil"/>
              <w:bottom w:val="single" w:sz="6" w:space="0" w:color="auto"/>
              <w:right w:val="single" w:sz="6" w:space="0" w:color="auto"/>
            </w:tcBorders>
          </w:tcPr>
          <w:p w14:paraId="2B66423A" w14:textId="77777777" w:rsidR="00E16568" w:rsidRDefault="00BF3E31">
            <w:pPr>
              <w:rPr>
                <w:rFonts w:ascii="Times New Roman" w:hAnsi="Times New Roman"/>
                <w:sz w:val="18"/>
                <w:szCs w:val="18"/>
                <w:lang w:val="et-EE"/>
              </w:rPr>
            </w:pPr>
            <w:r w:rsidRPr="00E81CA4">
              <w:rPr>
                <w:rFonts w:ascii="Times New Roman" w:hAnsi="Times New Roman"/>
                <w:sz w:val="18"/>
                <w:szCs w:val="18"/>
                <w:lang w:val="et-EE"/>
              </w:rPr>
              <w:t>Tel</w:t>
            </w:r>
            <w:r w:rsidR="00604FA1">
              <w:rPr>
                <w:rFonts w:ascii="Times New Roman" w:hAnsi="Times New Roman"/>
                <w:sz w:val="18"/>
                <w:szCs w:val="18"/>
                <w:lang w:val="et-EE"/>
              </w:rPr>
              <w:t>efon</w:t>
            </w:r>
          </w:p>
          <w:p w14:paraId="0D076285" w14:textId="77777777" w:rsidR="00BF3E31" w:rsidRPr="00E81CA4" w:rsidRDefault="00BF3E31" w:rsidP="00DE6484">
            <w:pPr>
              <w:rPr>
                <w:rFonts w:ascii="Times New Roman" w:hAnsi="Times New Roman"/>
                <w:sz w:val="18"/>
                <w:szCs w:val="18"/>
                <w:lang w:val="et-EE"/>
              </w:rPr>
            </w:pPr>
            <w:r>
              <w:rPr>
                <w:rFonts w:ascii="Times New Roman" w:hAnsi="Times New Roman"/>
                <w:sz w:val="18"/>
                <w:szCs w:val="18"/>
                <w:lang w:val="et-EE"/>
              </w:rPr>
              <w:t>E-</w:t>
            </w:r>
            <w:r w:rsidR="00DE6484">
              <w:rPr>
                <w:rFonts w:ascii="Times New Roman" w:hAnsi="Times New Roman"/>
                <w:sz w:val="18"/>
                <w:szCs w:val="18"/>
                <w:lang w:val="et-EE"/>
              </w:rPr>
              <w:t>posti aadress</w:t>
            </w:r>
          </w:p>
        </w:tc>
      </w:tr>
      <w:tr w:rsidR="00E81CA4" w:rsidRPr="00E81CA4" w14:paraId="5135294B" w14:textId="77777777">
        <w:tc>
          <w:tcPr>
            <w:tcW w:w="4962" w:type="dxa"/>
            <w:tcBorders>
              <w:top w:val="single" w:sz="6" w:space="0" w:color="auto"/>
              <w:bottom w:val="single" w:sz="6" w:space="0" w:color="auto"/>
            </w:tcBorders>
          </w:tcPr>
          <w:p w14:paraId="1C731101" w14:textId="77777777" w:rsidR="00E16568" w:rsidRPr="00E81CA4" w:rsidRDefault="00E16568">
            <w:pPr>
              <w:rPr>
                <w:rFonts w:ascii="Times New Roman" w:hAnsi="Times New Roman"/>
                <w:sz w:val="18"/>
                <w:szCs w:val="18"/>
                <w:lang w:val="et-EE"/>
              </w:rPr>
            </w:pPr>
          </w:p>
        </w:tc>
        <w:tc>
          <w:tcPr>
            <w:tcW w:w="4961" w:type="dxa"/>
            <w:tcBorders>
              <w:top w:val="single" w:sz="6" w:space="0" w:color="auto"/>
              <w:bottom w:val="single" w:sz="6" w:space="0" w:color="auto"/>
            </w:tcBorders>
            <w:vAlign w:val="center"/>
          </w:tcPr>
          <w:p w14:paraId="05600F3C" w14:textId="77777777" w:rsidR="00E16568" w:rsidRPr="00E81CA4" w:rsidRDefault="00E16568">
            <w:pPr>
              <w:rPr>
                <w:rFonts w:ascii="Times New Roman" w:hAnsi="Times New Roman"/>
                <w:sz w:val="18"/>
                <w:szCs w:val="18"/>
                <w:lang w:val="et-EE"/>
              </w:rPr>
            </w:pPr>
          </w:p>
        </w:tc>
      </w:tr>
      <w:tr w:rsidR="00E81CA4" w:rsidRPr="00E81CA4" w14:paraId="728974B0" w14:textId="77777777">
        <w:trPr>
          <w:trHeight w:val="474"/>
        </w:trPr>
        <w:tc>
          <w:tcPr>
            <w:tcW w:w="4962" w:type="dxa"/>
            <w:tcBorders>
              <w:top w:val="single" w:sz="6" w:space="0" w:color="auto"/>
              <w:left w:val="single" w:sz="6" w:space="0" w:color="auto"/>
              <w:bottom w:val="single" w:sz="6" w:space="0" w:color="auto"/>
            </w:tcBorders>
            <w:vAlign w:val="center"/>
          </w:tcPr>
          <w:p w14:paraId="7F7DFA6F"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Krediidimäär</w:t>
            </w:r>
          </w:p>
          <w:p w14:paraId="1EFD6C83"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(täidab müüja krediidijuht)</w:t>
            </w:r>
          </w:p>
        </w:tc>
        <w:tc>
          <w:tcPr>
            <w:tcW w:w="4961" w:type="dxa"/>
            <w:tcBorders>
              <w:top w:val="single" w:sz="6" w:space="0" w:color="auto"/>
              <w:bottom w:val="single" w:sz="6" w:space="0" w:color="auto"/>
              <w:right w:val="single" w:sz="6" w:space="0" w:color="auto"/>
            </w:tcBorders>
            <w:vAlign w:val="center"/>
          </w:tcPr>
          <w:p w14:paraId="7B389E8D"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Maksetähtaeg</w:t>
            </w:r>
          </w:p>
          <w:p w14:paraId="46277392"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(täidab müüja krediidijuht)</w:t>
            </w:r>
          </w:p>
        </w:tc>
      </w:tr>
      <w:tr w:rsidR="00E81CA4" w:rsidRPr="00E81CA4" w14:paraId="0A430F2E" w14:textId="77777777">
        <w:trPr>
          <w:trHeight w:val="452"/>
        </w:trPr>
        <w:tc>
          <w:tcPr>
            <w:tcW w:w="4962" w:type="dxa"/>
            <w:tcBorders>
              <w:top w:val="single" w:sz="6" w:space="0" w:color="auto"/>
              <w:left w:val="single" w:sz="6" w:space="0" w:color="auto"/>
              <w:bottom w:val="single" w:sz="6" w:space="0" w:color="auto"/>
            </w:tcBorders>
          </w:tcPr>
          <w:p w14:paraId="1E4E7D2D"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Ostjat teenindav müügi</w:t>
            </w:r>
            <w:r w:rsidR="0068711B" w:rsidRPr="00E81CA4">
              <w:rPr>
                <w:rFonts w:ascii="Times New Roman" w:hAnsi="Times New Roman"/>
                <w:sz w:val="18"/>
                <w:szCs w:val="18"/>
                <w:lang w:val="et-EE"/>
              </w:rPr>
              <w:t xml:space="preserve">esindaja </w:t>
            </w:r>
            <w:r w:rsidRPr="00E81CA4">
              <w:rPr>
                <w:rFonts w:ascii="Times New Roman" w:hAnsi="Times New Roman"/>
                <w:sz w:val="18"/>
                <w:szCs w:val="18"/>
                <w:lang w:val="et-EE"/>
              </w:rPr>
              <w:t>(ees- ja perekonnanimi)</w:t>
            </w:r>
          </w:p>
          <w:p w14:paraId="4424D6ED" w14:textId="77777777" w:rsidR="00E16568" w:rsidRPr="00E81CA4" w:rsidRDefault="00E16568">
            <w:pPr>
              <w:rPr>
                <w:rFonts w:ascii="Times New Roman" w:hAnsi="Times New Roman"/>
                <w:sz w:val="18"/>
                <w:szCs w:val="18"/>
                <w:lang w:val="et-EE"/>
              </w:rPr>
            </w:pPr>
          </w:p>
        </w:tc>
        <w:tc>
          <w:tcPr>
            <w:tcW w:w="4961" w:type="dxa"/>
            <w:tcBorders>
              <w:top w:val="single" w:sz="6" w:space="0" w:color="auto"/>
              <w:bottom w:val="single" w:sz="6" w:space="0" w:color="auto"/>
              <w:right w:val="single" w:sz="6" w:space="0" w:color="auto"/>
            </w:tcBorders>
          </w:tcPr>
          <w:p w14:paraId="5456290C"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Müügi</w:t>
            </w:r>
            <w:r w:rsidR="0068711B" w:rsidRPr="00E81CA4">
              <w:rPr>
                <w:rFonts w:ascii="Times New Roman" w:hAnsi="Times New Roman"/>
                <w:sz w:val="18"/>
                <w:szCs w:val="18"/>
                <w:lang w:val="et-EE"/>
              </w:rPr>
              <w:t xml:space="preserve">esindaja </w:t>
            </w:r>
            <w:r w:rsidRPr="00E81CA4">
              <w:rPr>
                <w:rFonts w:ascii="Times New Roman" w:hAnsi="Times New Roman"/>
                <w:sz w:val="18"/>
                <w:szCs w:val="18"/>
                <w:lang w:val="et-EE"/>
              </w:rPr>
              <w:t>tel</w:t>
            </w:r>
            <w:r w:rsidR="00604FA1">
              <w:rPr>
                <w:rFonts w:ascii="Times New Roman" w:hAnsi="Times New Roman"/>
                <w:sz w:val="18"/>
                <w:szCs w:val="18"/>
                <w:lang w:val="et-EE"/>
              </w:rPr>
              <w:t>efon</w:t>
            </w:r>
          </w:p>
          <w:p w14:paraId="0871A13B" w14:textId="77777777" w:rsidR="00E16568" w:rsidRPr="00E81CA4" w:rsidRDefault="00E16568">
            <w:pPr>
              <w:rPr>
                <w:rFonts w:ascii="Times New Roman" w:hAnsi="Times New Roman"/>
                <w:sz w:val="18"/>
                <w:szCs w:val="18"/>
                <w:lang w:val="et-EE"/>
              </w:rPr>
            </w:pPr>
          </w:p>
        </w:tc>
      </w:tr>
      <w:tr w:rsidR="00E81CA4" w:rsidRPr="00E81CA4" w14:paraId="189FCED2" w14:textId="77777777">
        <w:trPr>
          <w:trHeight w:val="559"/>
        </w:trPr>
        <w:tc>
          <w:tcPr>
            <w:tcW w:w="9923" w:type="dxa"/>
            <w:gridSpan w:val="2"/>
            <w:tcBorders>
              <w:top w:val="single" w:sz="6" w:space="0" w:color="auto"/>
              <w:left w:val="single" w:sz="6" w:space="0" w:color="auto"/>
              <w:bottom w:val="single" w:sz="6" w:space="0" w:color="auto"/>
              <w:right w:val="single" w:sz="6" w:space="0" w:color="auto"/>
            </w:tcBorders>
          </w:tcPr>
          <w:p w14:paraId="49AA1AC6" w14:textId="77777777" w:rsidR="00E16568" w:rsidRPr="00E81CA4" w:rsidRDefault="006358D4">
            <w:pPr>
              <w:rPr>
                <w:rFonts w:ascii="Times New Roman" w:hAnsi="Times New Roman"/>
                <w:sz w:val="18"/>
                <w:szCs w:val="18"/>
                <w:lang w:val="et-EE"/>
              </w:rPr>
            </w:pPr>
            <w:r w:rsidRPr="00E81CA4">
              <w:rPr>
                <w:rFonts w:ascii="Times New Roman" w:hAnsi="Times New Roman"/>
                <w:b/>
                <w:sz w:val="18"/>
                <w:szCs w:val="18"/>
                <w:lang w:val="et-EE"/>
              </w:rPr>
              <w:t>1.</w:t>
            </w:r>
            <w:r w:rsidRPr="00E81CA4">
              <w:rPr>
                <w:rFonts w:ascii="Times New Roman" w:hAnsi="Times New Roman"/>
                <w:sz w:val="18"/>
                <w:szCs w:val="18"/>
                <w:lang w:val="et-EE"/>
              </w:rPr>
              <w:t xml:space="preserve"> Müügikoht (nimetus + aadress + telefon)</w:t>
            </w:r>
          </w:p>
          <w:p w14:paraId="1DD1E736" w14:textId="77777777" w:rsidR="00483E28" w:rsidRPr="00E81CA4" w:rsidRDefault="00483E28">
            <w:pPr>
              <w:rPr>
                <w:rFonts w:ascii="Times New Roman" w:hAnsi="Times New Roman"/>
                <w:sz w:val="18"/>
                <w:szCs w:val="18"/>
                <w:lang w:val="et-EE"/>
              </w:rPr>
            </w:pPr>
          </w:p>
        </w:tc>
      </w:tr>
      <w:tr w:rsidR="00E81CA4" w:rsidRPr="00E81CA4" w14:paraId="0DB5ECFC" w14:textId="77777777" w:rsidTr="00B43E2E">
        <w:trPr>
          <w:trHeight w:val="312"/>
        </w:trPr>
        <w:tc>
          <w:tcPr>
            <w:tcW w:w="9923" w:type="dxa"/>
            <w:gridSpan w:val="2"/>
            <w:tcBorders>
              <w:top w:val="single" w:sz="6" w:space="0" w:color="auto"/>
              <w:left w:val="single" w:sz="6" w:space="0" w:color="auto"/>
              <w:bottom w:val="single" w:sz="6" w:space="0" w:color="auto"/>
              <w:right w:val="single" w:sz="6" w:space="0" w:color="auto"/>
            </w:tcBorders>
          </w:tcPr>
          <w:p w14:paraId="45CE1DB7"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 xml:space="preserve">    </w:t>
            </w:r>
            <w:r w:rsidR="00B62D9D" w:rsidRPr="00E81CA4">
              <w:rPr>
                <w:rFonts w:ascii="Times New Roman" w:hAnsi="Times New Roman"/>
                <w:sz w:val="18"/>
                <w:szCs w:val="18"/>
                <w:lang w:val="et-EE"/>
              </w:rPr>
              <w:t>Kaubapäev</w:t>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B62D9D" w:rsidRPr="00E81CA4">
              <w:rPr>
                <w:rFonts w:ascii="Times New Roman" w:hAnsi="Times New Roman"/>
                <w:sz w:val="18"/>
                <w:szCs w:val="18"/>
                <w:lang w:val="et-EE"/>
              </w:rPr>
              <w:t xml:space="preserve">                                </w:t>
            </w:r>
          </w:p>
          <w:p w14:paraId="0F56BDA4" w14:textId="77777777" w:rsidR="00483E28" w:rsidRPr="00E81CA4" w:rsidRDefault="006358D4" w:rsidP="003C5177">
            <w:pPr>
              <w:rPr>
                <w:rFonts w:ascii="Times New Roman" w:hAnsi="Times New Roman"/>
                <w:sz w:val="18"/>
                <w:szCs w:val="18"/>
                <w:lang w:val="et-EE"/>
              </w:rPr>
            </w:pP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t xml:space="preserve"> </w:t>
            </w:r>
          </w:p>
        </w:tc>
      </w:tr>
      <w:tr w:rsidR="00E81CA4" w:rsidRPr="00E81CA4" w14:paraId="3A970390" w14:textId="77777777">
        <w:trPr>
          <w:trHeight w:val="558"/>
        </w:trPr>
        <w:tc>
          <w:tcPr>
            <w:tcW w:w="9923" w:type="dxa"/>
            <w:gridSpan w:val="2"/>
            <w:tcBorders>
              <w:top w:val="single" w:sz="6" w:space="0" w:color="auto"/>
              <w:left w:val="single" w:sz="6" w:space="0" w:color="auto"/>
              <w:bottom w:val="single" w:sz="6" w:space="0" w:color="auto"/>
              <w:right w:val="single" w:sz="6" w:space="0" w:color="auto"/>
            </w:tcBorders>
          </w:tcPr>
          <w:p w14:paraId="17514010" w14:textId="77777777" w:rsidR="00E16568" w:rsidRPr="00E81CA4" w:rsidRDefault="006358D4">
            <w:pPr>
              <w:rPr>
                <w:rFonts w:ascii="Times New Roman" w:hAnsi="Times New Roman"/>
                <w:sz w:val="18"/>
                <w:szCs w:val="18"/>
                <w:lang w:val="et-EE"/>
              </w:rPr>
            </w:pPr>
            <w:r w:rsidRPr="00E81CA4">
              <w:rPr>
                <w:rFonts w:ascii="Times New Roman" w:hAnsi="Times New Roman"/>
                <w:b/>
                <w:sz w:val="18"/>
                <w:szCs w:val="18"/>
                <w:lang w:val="et-EE"/>
              </w:rPr>
              <w:t>2.</w:t>
            </w:r>
            <w:r w:rsidRPr="00E81CA4">
              <w:rPr>
                <w:rFonts w:ascii="Times New Roman" w:hAnsi="Times New Roman"/>
                <w:sz w:val="18"/>
                <w:szCs w:val="18"/>
                <w:lang w:val="et-EE"/>
              </w:rPr>
              <w:t xml:space="preserve"> Müügikoht (nimetus + aadress + telefon)</w:t>
            </w:r>
          </w:p>
          <w:p w14:paraId="2313685A" w14:textId="77777777" w:rsidR="00483E28" w:rsidRPr="00E81CA4" w:rsidRDefault="00483E28">
            <w:pPr>
              <w:rPr>
                <w:rFonts w:ascii="Times New Roman" w:hAnsi="Times New Roman"/>
                <w:sz w:val="18"/>
                <w:szCs w:val="18"/>
                <w:lang w:val="et-EE"/>
              </w:rPr>
            </w:pPr>
          </w:p>
        </w:tc>
      </w:tr>
      <w:tr w:rsidR="00E81CA4" w:rsidRPr="00E81CA4" w14:paraId="7E961347" w14:textId="77777777">
        <w:tc>
          <w:tcPr>
            <w:tcW w:w="9923" w:type="dxa"/>
            <w:gridSpan w:val="2"/>
            <w:tcBorders>
              <w:top w:val="single" w:sz="6" w:space="0" w:color="auto"/>
              <w:left w:val="single" w:sz="6" w:space="0" w:color="auto"/>
              <w:bottom w:val="single" w:sz="6" w:space="0" w:color="auto"/>
              <w:right w:val="single" w:sz="6" w:space="0" w:color="auto"/>
            </w:tcBorders>
          </w:tcPr>
          <w:p w14:paraId="4E706E00"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 xml:space="preserve">    </w:t>
            </w:r>
            <w:r w:rsidR="00B62D9D" w:rsidRPr="00E81CA4">
              <w:rPr>
                <w:rFonts w:ascii="Times New Roman" w:hAnsi="Times New Roman"/>
                <w:sz w:val="18"/>
                <w:szCs w:val="18"/>
                <w:lang w:val="et-EE"/>
              </w:rPr>
              <w:t>Kaubapäev</w:t>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B62D9D" w:rsidRPr="00E81CA4">
              <w:rPr>
                <w:rFonts w:ascii="Times New Roman" w:hAnsi="Times New Roman"/>
                <w:sz w:val="18"/>
                <w:szCs w:val="18"/>
                <w:lang w:val="et-EE"/>
              </w:rPr>
              <w:t xml:space="preserve">                                </w:t>
            </w:r>
          </w:p>
          <w:p w14:paraId="4A38C2CD" w14:textId="77777777" w:rsidR="00483E28" w:rsidRPr="00E81CA4" w:rsidRDefault="006358D4" w:rsidP="003C5177">
            <w:pPr>
              <w:rPr>
                <w:rFonts w:ascii="Times New Roman" w:hAnsi="Times New Roman"/>
                <w:sz w:val="18"/>
                <w:szCs w:val="18"/>
                <w:lang w:val="et-EE"/>
              </w:rPr>
            </w:pP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p>
        </w:tc>
      </w:tr>
    </w:tbl>
    <w:p w14:paraId="5E6E7EB5" w14:textId="77777777" w:rsidR="00E16568" w:rsidRPr="00E81CA4" w:rsidRDefault="0033648B">
      <w:pPr>
        <w:rPr>
          <w:rFonts w:ascii="Times New Roman" w:hAnsi="Times New Roman"/>
          <w:b/>
          <w:sz w:val="22"/>
          <w:szCs w:val="22"/>
          <w:lang w:val="et-EE"/>
        </w:rPr>
      </w:pPr>
      <w:r w:rsidRPr="00E81CA4">
        <w:rPr>
          <w:rFonts w:ascii="Times New Roman" w:hAnsi="Times New Roman"/>
          <w:b/>
          <w:sz w:val="22"/>
          <w:szCs w:val="22"/>
          <w:lang w:val="et-EE"/>
        </w:rPr>
        <w:t xml:space="preserve">             Müügilepingu lahutamatuks osaks on müüja poolt kehtestatud tüüptingimused. </w:t>
      </w:r>
    </w:p>
    <w:p w14:paraId="4FFFBF98" w14:textId="77777777" w:rsidR="00E16568" w:rsidRPr="00E81CA4" w:rsidRDefault="0033648B">
      <w:pPr>
        <w:ind w:firstLine="720"/>
        <w:rPr>
          <w:rFonts w:ascii="Times New Roman" w:hAnsi="Times New Roman"/>
          <w:b/>
          <w:sz w:val="20"/>
          <w:lang w:val="et-EE"/>
        </w:rPr>
      </w:pPr>
      <w:r w:rsidRPr="00E81CA4">
        <w:rPr>
          <w:rFonts w:ascii="Times New Roman" w:hAnsi="Times New Roman"/>
          <w:b/>
          <w:sz w:val="22"/>
          <w:szCs w:val="22"/>
          <w:lang w:val="et-EE"/>
        </w:rPr>
        <w:t>Tüüptingimustega on võimalik tutvuda müüja asukohas või veebilehel</w:t>
      </w:r>
      <w:r w:rsidR="00123FEB" w:rsidRPr="00E81CA4">
        <w:rPr>
          <w:rFonts w:ascii="Times New Roman" w:hAnsi="Times New Roman"/>
          <w:b/>
          <w:sz w:val="22"/>
          <w:szCs w:val="22"/>
          <w:lang w:val="et-EE"/>
        </w:rPr>
        <w:t xml:space="preserve"> www.saku.ee</w:t>
      </w:r>
      <w:r w:rsidRPr="00E81CA4">
        <w:rPr>
          <w:rFonts w:ascii="Times New Roman" w:hAnsi="Times New Roman"/>
          <w:b/>
          <w:sz w:val="22"/>
          <w:szCs w:val="22"/>
          <w:lang w:val="et-EE"/>
        </w:rPr>
        <w:t>.</w:t>
      </w:r>
      <w:r w:rsidR="004F2A73" w:rsidRPr="00E81CA4">
        <w:rPr>
          <w:rFonts w:ascii="Times New Roman" w:hAnsi="Times New Roman"/>
          <w:b/>
          <w:sz w:val="22"/>
          <w:szCs w:val="22"/>
          <w:lang w:val="et-EE"/>
        </w:rPr>
        <w:t xml:space="preserve">   </w:t>
      </w:r>
      <w:r w:rsidR="006358D4" w:rsidRPr="00E81CA4">
        <w:rPr>
          <w:rFonts w:ascii="Times New Roman" w:hAnsi="Times New Roman"/>
          <w:b/>
          <w:sz w:val="18"/>
          <w:szCs w:val="18"/>
          <w:lang w:val="et-EE"/>
        </w:rPr>
        <w:tab/>
      </w:r>
    </w:p>
    <w:p w14:paraId="2165FBE5" w14:textId="77777777" w:rsidR="00E87AED" w:rsidRDefault="008A440C" w:rsidP="004442D9">
      <w:pPr>
        <w:rPr>
          <w:rFonts w:ascii="Times New Roman" w:hAnsi="Times New Roman"/>
          <w:sz w:val="12"/>
          <w:szCs w:val="12"/>
          <w:lang w:val="et-EE"/>
        </w:rPr>
      </w:pPr>
      <w:r>
        <w:rPr>
          <w:rFonts w:ascii="Times New Roman" w:hAnsi="Times New Roman"/>
          <w:sz w:val="12"/>
          <w:szCs w:val="12"/>
          <w:lang w:val="et-EE"/>
        </w:rPr>
        <w:tab/>
      </w:r>
    </w:p>
    <w:tbl>
      <w:tblPr>
        <w:tblStyle w:val="TableGrid1"/>
        <w:tblW w:w="0" w:type="auto"/>
        <w:tblInd w:w="720" w:type="dxa"/>
        <w:tblLook w:val="04A0" w:firstRow="1" w:lastRow="0" w:firstColumn="1" w:lastColumn="0" w:noHBand="0" w:noVBand="1"/>
      </w:tblPr>
      <w:tblGrid>
        <w:gridCol w:w="3314"/>
        <w:gridCol w:w="3315"/>
        <w:gridCol w:w="3308"/>
      </w:tblGrid>
      <w:tr w:rsidR="00E87AED" w:rsidRPr="00E87AED" w14:paraId="0F23F4BA" w14:textId="77777777" w:rsidTr="002A33DA">
        <w:trPr>
          <w:trHeight w:val="242"/>
        </w:trPr>
        <w:tc>
          <w:tcPr>
            <w:tcW w:w="3314" w:type="dxa"/>
            <w:shd w:val="clear" w:color="auto" w:fill="D9D9D9" w:themeFill="background1" w:themeFillShade="D9"/>
          </w:tcPr>
          <w:p w14:paraId="607D3337" w14:textId="77777777" w:rsidR="00E87AED" w:rsidRPr="00E87AED" w:rsidRDefault="00E87AED" w:rsidP="00E87AED">
            <w:pPr>
              <w:rPr>
                <w:rFonts w:ascii="Times New Roman" w:hAnsi="Times New Roman"/>
                <w:sz w:val="32"/>
                <w:szCs w:val="32"/>
                <w:highlight w:val="lightGray"/>
                <w:lang w:val="et-EE"/>
              </w:rPr>
            </w:pPr>
            <w:r w:rsidRPr="00E87AED">
              <w:rPr>
                <w:rFonts w:ascii="Times New Roman" w:hAnsi="Times New Roman"/>
                <w:b/>
                <w:sz w:val="22"/>
                <w:highlight w:val="lightGray"/>
                <w:lang w:val="et-EE"/>
              </w:rPr>
              <w:t>MÜÜJA</w:t>
            </w:r>
          </w:p>
        </w:tc>
        <w:tc>
          <w:tcPr>
            <w:tcW w:w="3315" w:type="dxa"/>
            <w:shd w:val="clear" w:color="auto" w:fill="D9D9D9" w:themeFill="background1" w:themeFillShade="D9"/>
          </w:tcPr>
          <w:p w14:paraId="3E22B992" w14:textId="77777777" w:rsidR="00E87AED" w:rsidRPr="00E87AED" w:rsidRDefault="00E87AED" w:rsidP="00E87AED">
            <w:pPr>
              <w:rPr>
                <w:rFonts w:ascii="Times New Roman" w:hAnsi="Times New Roman"/>
                <w:sz w:val="32"/>
                <w:szCs w:val="32"/>
                <w:highlight w:val="lightGray"/>
                <w:lang w:val="et-EE"/>
              </w:rPr>
            </w:pPr>
            <w:r w:rsidRPr="00E87AED">
              <w:rPr>
                <w:rFonts w:ascii="Times New Roman" w:hAnsi="Times New Roman"/>
                <w:b/>
                <w:sz w:val="22"/>
                <w:highlight w:val="lightGray"/>
                <w:lang w:val="et-EE"/>
              </w:rPr>
              <w:t>MÜÜJA</w:t>
            </w:r>
          </w:p>
        </w:tc>
        <w:tc>
          <w:tcPr>
            <w:tcW w:w="3308" w:type="dxa"/>
            <w:shd w:val="clear" w:color="auto" w:fill="D9D9D9" w:themeFill="background1" w:themeFillShade="D9"/>
          </w:tcPr>
          <w:p w14:paraId="5535E1CA" w14:textId="77777777" w:rsidR="00E87AED" w:rsidRPr="00E87AED" w:rsidRDefault="00E87AED" w:rsidP="00E87AED">
            <w:pPr>
              <w:rPr>
                <w:rFonts w:ascii="Times New Roman" w:hAnsi="Times New Roman"/>
                <w:sz w:val="32"/>
                <w:szCs w:val="32"/>
                <w:highlight w:val="lightGray"/>
                <w:lang w:val="et-EE"/>
              </w:rPr>
            </w:pPr>
            <w:r w:rsidRPr="00E87AED">
              <w:rPr>
                <w:rFonts w:ascii="Times New Roman" w:hAnsi="Times New Roman"/>
                <w:b/>
                <w:sz w:val="22"/>
                <w:highlight w:val="lightGray"/>
                <w:lang w:val="et-EE"/>
              </w:rPr>
              <w:t>OSTJA</w:t>
            </w:r>
          </w:p>
        </w:tc>
      </w:tr>
      <w:tr w:rsidR="00E87AED" w:rsidRPr="00E87AED" w14:paraId="4AA90724" w14:textId="77777777" w:rsidTr="0008113B">
        <w:trPr>
          <w:trHeight w:val="459"/>
        </w:trPr>
        <w:tc>
          <w:tcPr>
            <w:tcW w:w="3314" w:type="dxa"/>
          </w:tcPr>
          <w:p w14:paraId="71703E16" w14:textId="77777777" w:rsidR="00E87AED" w:rsidRPr="00E87AED" w:rsidRDefault="00E87AED" w:rsidP="00E87AED">
            <w:pPr>
              <w:rPr>
                <w:rFonts w:ascii="Times New Roman" w:hAnsi="Times New Roman"/>
                <w:sz w:val="18"/>
                <w:szCs w:val="18"/>
                <w:lang w:val="et-EE"/>
              </w:rPr>
            </w:pPr>
            <w:r w:rsidRPr="00E87AED">
              <w:rPr>
                <w:rFonts w:ascii="Times New Roman" w:hAnsi="Times New Roman"/>
                <w:sz w:val="18"/>
                <w:szCs w:val="18"/>
                <w:lang w:val="et-EE"/>
              </w:rPr>
              <w:t>Esindaja (ees- ja perekonnanimi )</w:t>
            </w:r>
            <w:r w:rsidRPr="00E87AED">
              <w:rPr>
                <w:rFonts w:ascii="Times New Roman" w:hAnsi="Times New Roman"/>
                <w:sz w:val="18"/>
                <w:szCs w:val="18"/>
                <w:lang w:val="et-EE"/>
              </w:rPr>
              <w:tab/>
            </w:r>
          </w:p>
          <w:p w14:paraId="7A0ACCDF" w14:textId="77777777" w:rsidR="00E87AED" w:rsidRPr="00E87AED" w:rsidRDefault="00E87AED" w:rsidP="00E87AED">
            <w:pPr>
              <w:rPr>
                <w:rFonts w:ascii="Times New Roman" w:hAnsi="Times New Roman"/>
                <w:b/>
                <w:sz w:val="22"/>
                <w:lang w:val="et-EE"/>
              </w:rPr>
            </w:pPr>
            <w:r w:rsidRPr="00E87AED">
              <w:rPr>
                <w:rFonts w:ascii="Times New Roman" w:hAnsi="Times New Roman"/>
                <w:b/>
                <w:sz w:val="22"/>
                <w:lang w:val="et-EE"/>
              </w:rPr>
              <w:t xml:space="preserve">                                   Jaan Härms          </w:t>
            </w:r>
          </w:p>
        </w:tc>
        <w:tc>
          <w:tcPr>
            <w:tcW w:w="3315" w:type="dxa"/>
          </w:tcPr>
          <w:p w14:paraId="0B628306" w14:textId="77777777" w:rsidR="00E87AED" w:rsidRPr="007B5597" w:rsidRDefault="00E87AED" w:rsidP="00E87AED">
            <w:pPr>
              <w:rPr>
                <w:rFonts w:ascii="Times New Roman" w:hAnsi="Times New Roman"/>
                <w:sz w:val="18"/>
                <w:szCs w:val="18"/>
                <w:lang w:val="et-EE"/>
              </w:rPr>
            </w:pPr>
            <w:r w:rsidRPr="007B5597">
              <w:rPr>
                <w:rFonts w:ascii="Times New Roman" w:hAnsi="Times New Roman"/>
                <w:sz w:val="18"/>
                <w:szCs w:val="18"/>
                <w:lang w:val="et-EE"/>
              </w:rPr>
              <w:t>Esindaja (ees- ja perekonnanimi )</w:t>
            </w:r>
            <w:r w:rsidRPr="007B5597">
              <w:rPr>
                <w:rFonts w:ascii="Times New Roman" w:hAnsi="Times New Roman"/>
                <w:sz w:val="18"/>
                <w:szCs w:val="18"/>
                <w:lang w:val="et-EE"/>
              </w:rPr>
              <w:tab/>
            </w:r>
          </w:p>
          <w:p w14:paraId="5D4921F8" w14:textId="77777777" w:rsidR="00E87AED" w:rsidRPr="007B5597" w:rsidRDefault="00E87AED" w:rsidP="002A33DA">
            <w:pPr>
              <w:rPr>
                <w:rFonts w:ascii="Times New Roman" w:hAnsi="Times New Roman"/>
                <w:sz w:val="32"/>
                <w:szCs w:val="32"/>
                <w:lang w:val="et-EE"/>
              </w:rPr>
            </w:pPr>
            <w:r w:rsidRPr="007B5597">
              <w:rPr>
                <w:rFonts w:ascii="Times New Roman" w:hAnsi="Times New Roman"/>
                <w:b/>
                <w:sz w:val="22"/>
                <w:lang w:val="et-EE"/>
              </w:rPr>
              <w:t xml:space="preserve">                            </w:t>
            </w:r>
            <w:r w:rsidR="002A33DA" w:rsidRPr="007B5597">
              <w:rPr>
                <w:rFonts w:ascii="Times New Roman" w:hAnsi="Times New Roman"/>
                <w:b/>
                <w:sz w:val="22"/>
                <w:lang w:val="et-EE"/>
              </w:rPr>
              <w:t>Merli Reitmann</w:t>
            </w:r>
            <w:r w:rsidRPr="007B5597">
              <w:rPr>
                <w:rFonts w:ascii="Times New Roman" w:hAnsi="Times New Roman"/>
                <w:b/>
                <w:sz w:val="22"/>
                <w:lang w:val="et-EE"/>
              </w:rPr>
              <w:t xml:space="preserve">       </w:t>
            </w:r>
          </w:p>
        </w:tc>
        <w:tc>
          <w:tcPr>
            <w:tcW w:w="3308" w:type="dxa"/>
          </w:tcPr>
          <w:p w14:paraId="59A9080D" w14:textId="77777777" w:rsidR="00E87AED" w:rsidRPr="00E87AED" w:rsidRDefault="00E87AED" w:rsidP="00E87AED">
            <w:pPr>
              <w:rPr>
                <w:rFonts w:ascii="Times New Roman" w:hAnsi="Times New Roman"/>
                <w:sz w:val="18"/>
                <w:szCs w:val="18"/>
                <w:lang w:val="et-EE"/>
              </w:rPr>
            </w:pPr>
            <w:r w:rsidRPr="00E87AED">
              <w:rPr>
                <w:rFonts w:ascii="Times New Roman" w:hAnsi="Times New Roman"/>
                <w:sz w:val="18"/>
                <w:szCs w:val="18"/>
                <w:lang w:val="et-EE"/>
              </w:rPr>
              <w:t xml:space="preserve">Esindaja (ees- ja perekonnanimi )  </w:t>
            </w:r>
          </w:p>
          <w:p w14:paraId="44A6B636" w14:textId="77777777" w:rsidR="00E87AED" w:rsidRPr="00E87AED" w:rsidRDefault="00E87AED" w:rsidP="00E87AED">
            <w:pPr>
              <w:rPr>
                <w:rFonts w:ascii="Times New Roman" w:hAnsi="Times New Roman"/>
                <w:sz w:val="32"/>
                <w:szCs w:val="32"/>
                <w:lang w:val="et-EE"/>
              </w:rPr>
            </w:pPr>
          </w:p>
        </w:tc>
      </w:tr>
      <w:tr w:rsidR="00E87AED" w:rsidRPr="00E87AED" w14:paraId="5AF49E42" w14:textId="77777777" w:rsidTr="00E87AED">
        <w:trPr>
          <w:trHeight w:val="393"/>
        </w:trPr>
        <w:tc>
          <w:tcPr>
            <w:tcW w:w="3314" w:type="dxa"/>
          </w:tcPr>
          <w:p w14:paraId="5183BB88" w14:textId="77777777" w:rsidR="00E87AED" w:rsidRPr="00E87AED" w:rsidRDefault="00E87AED" w:rsidP="00E87AED">
            <w:pPr>
              <w:rPr>
                <w:rFonts w:ascii="Times New Roman" w:hAnsi="Times New Roman"/>
                <w:sz w:val="18"/>
                <w:szCs w:val="18"/>
                <w:lang w:val="et-EE"/>
              </w:rPr>
            </w:pPr>
            <w:r w:rsidRPr="00E87AED">
              <w:rPr>
                <w:rFonts w:ascii="Times New Roman" w:hAnsi="Times New Roman"/>
                <w:sz w:val="18"/>
                <w:szCs w:val="18"/>
                <w:lang w:val="et-EE"/>
              </w:rPr>
              <w:t xml:space="preserve">Esindaja isikukood           </w:t>
            </w:r>
            <w:r w:rsidRPr="00E87AED">
              <w:rPr>
                <w:rFonts w:ascii="Times New Roman" w:hAnsi="Times New Roman"/>
                <w:b/>
                <w:sz w:val="22"/>
                <w:lang w:val="et-EE"/>
              </w:rPr>
              <w:t>38106240375</w:t>
            </w:r>
          </w:p>
        </w:tc>
        <w:tc>
          <w:tcPr>
            <w:tcW w:w="3315" w:type="dxa"/>
          </w:tcPr>
          <w:p w14:paraId="45BE26E0" w14:textId="77777777" w:rsidR="00E87AED" w:rsidRPr="007B5597" w:rsidRDefault="00E87AED" w:rsidP="002A33DA">
            <w:pPr>
              <w:spacing w:after="160" w:line="259" w:lineRule="auto"/>
              <w:rPr>
                <w:rFonts w:ascii="Calibri" w:hAnsi="Calibri"/>
                <w:b/>
                <w:sz w:val="22"/>
                <w:lang w:val="en-US"/>
              </w:rPr>
            </w:pPr>
            <w:r w:rsidRPr="007B5597">
              <w:rPr>
                <w:rFonts w:ascii="Times New Roman" w:hAnsi="Times New Roman"/>
                <w:sz w:val="18"/>
                <w:szCs w:val="18"/>
                <w:lang w:val="et-EE"/>
              </w:rPr>
              <w:t xml:space="preserve">Esindaja isikukood           </w:t>
            </w:r>
            <w:r w:rsidR="002A33DA" w:rsidRPr="007B5597">
              <w:rPr>
                <w:rFonts w:ascii="Times New Roman" w:eastAsia="Times New Roman" w:hAnsi="Times New Roman"/>
                <w:b/>
                <w:sz w:val="22"/>
                <w:lang w:val="et-EE"/>
              </w:rPr>
              <w:t>48012145216</w:t>
            </w:r>
          </w:p>
        </w:tc>
        <w:tc>
          <w:tcPr>
            <w:tcW w:w="3308" w:type="dxa"/>
          </w:tcPr>
          <w:p w14:paraId="2AE62A61"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 xml:space="preserve">Esindaja isikukood           </w:t>
            </w:r>
          </w:p>
        </w:tc>
      </w:tr>
      <w:tr w:rsidR="00E87AED" w:rsidRPr="00E87AED" w14:paraId="01D35131" w14:textId="77777777" w:rsidTr="0008113B">
        <w:trPr>
          <w:trHeight w:val="459"/>
        </w:trPr>
        <w:tc>
          <w:tcPr>
            <w:tcW w:w="3314" w:type="dxa"/>
          </w:tcPr>
          <w:p w14:paraId="75682DB4" w14:textId="77777777" w:rsidR="00E87AED" w:rsidRPr="00E87AED" w:rsidRDefault="00E87AED" w:rsidP="00E87AED">
            <w:pPr>
              <w:rPr>
                <w:rFonts w:ascii="Times New Roman" w:hAnsi="Times New Roman"/>
                <w:sz w:val="18"/>
                <w:szCs w:val="18"/>
                <w:lang w:val="et-EE"/>
              </w:rPr>
            </w:pPr>
            <w:r w:rsidRPr="00E87AED">
              <w:rPr>
                <w:rFonts w:ascii="Times New Roman" w:hAnsi="Times New Roman"/>
                <w:sz w:val="18"/>
                <w:szCs w:val="18"/>
                <w:lang w:val="et-EE"/>
              </w:rPr>
              <w:t xml:space="preserve">Esindaja amet               </w:t>
            </w:r>
            <w:r w:rsidRPr="00E87AED">
              <w:rPr>
                <w:rFonts w:ascii="Times New Roman" w:hAnsi="Times New Roman"/>
                <w:b/>
                <w:sz w:val="22"/>
                <w:lang w:val="et-EE"/>
              </w:rPr>
              <w:t>müügidirektor</w:t>
            </w:r>
          </w:p>
        </w:tc>
        <w:tc>
          <w:tcPr>
            <w:tcW w:w="3315" w:type="dxa"/>
          </w:tcPr>
          <w:p w14:paraId="38AE4987" w14:textId="77777777" w:rsidR="00E87AED" w:rsidRPr="007B5597" w:rsidRDefault="00E87AED" w:rsidP="002A33DA">
            <w:pPr>
              <w:rPr>
                <w:rFonts w:ascii="Times New Roman" w:hAnsi="Times New Roman"/>
                <w:sz w:val="32"/>
                <w:szCs w:val="32"/>
                <w:lang w:val="et-EE"/>
              </w:rPr>
            </w:pPr>
            <w:r w:rsidRPr="007B5597">
              <w:rPr>
                <w:rFonts w:ascii="Times New Roman" w:hAnsi="Times New Roman"/>
                <w:sz w:val="18"/>
                <w:szCs w:val="18"/>
                <w:lang w:val="et-EE"/>
              </w:rPr>
              <w:t>Esindaja amet</w:t>
            </w:r>
            <w:r w:rsidR="00A8561A" w:rsidRPr="007B5597">
              <w:rPr>
                <w:rFonts w:ascii="Times New Roman" w:hAnsi="Times New Roman"/>
                <w:sz w:val="18"/>
                <w:szCs w:val="18"/>
                <w:lang w:val="et-EE"/>
              </w:rPr>
              <w:t xml:space="preserve">     </w:t>
            </w:r>
            <w:proofErr w:type="spellStart"/>
            <w:r w:rsidR="002A33DA" w:rsidRPr="007B5597">
              <w:rPr>
                <w:rFonts w:ascii="Times New Roman" w:hAnsi="Times New Roman"/>
                <w:b/>
                <w:sz w:val="22"/>
                <w:lang w:val="et-EE"/>
              </w:rPr>
              <w:t>HoReCa</w:t>
            </w:r>
            <w:proofErr w:type="spellEnd"/>
            <w:r w:rsidR="002A33DA" w:rsidRPr="007B5597">
              <w:rPr>
                <w:rFonts w:ascii="Times New Roman" w:hAnsi="Times New Roman"/>
                <w:b/>
                <w:sz w:val="22"/>
                <w:lang w:val="et-EE"/>
              </w:rPr>
              <w:t xml:space="preserve"> </w:t>
            </w:r>
            <w:r w:rsidR="00A8561A" w:rsidRPr="007B5597">
              <w:rPr>
                <w:rFonts w:ascii="Times New Roman" w:hAnsi="Times New Roman"/>
                <w:b/>
                <w:sz w:val="22"/>
                <w:lang w:val="et-EE"/>
              </w:rPr>
              <w:t>m</w:t>
            </w:r>
            <w:r w:rsidRPr="007B5597">
              <w:rPr>
                <w:rFonts w:ascii="Times New Roman" w:hAnsi="Times New Roman"/>
                <w:b/>
                <w:sz w:val="22"/>
                <w:lang w:val="et-EE"/>
              </w:rPr>
              <w:t>üügijuht</w:t>
            </w:r>
          </w:p>
        </w:tc>
        <w:tc>
          <w:tcPr>
            <w:tcW w:w="3308" w:type="dxa"/>
          </w:tcPr>
          <w:p w14:paraId="114792B1"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 xml:space="preserve">Esindaja amet                    </w:t>
            </w:r>
          </w:p>
        </w:tc>
      </w:tr>
      <w:tr w:rsidR="00E87AED" w:rsidRPr="00E87AED" w14:paraId="485CC482" w14:textId="77777777" w:rsidTr="0008113B">
        <w:trPr>
          <w:trHeight w:val="459"/>
        </w:trPr>
        <w:tc>
          <w:tcPr>
            <w:tcW w:w="3314" w:type="dxa"/>
          </w:tcPr>
          <w:p w14:paraId="22DE83D1"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Esindusõiguse alus</w:t>
            </w:r>
            <w:r w:rsidR="00D32648">
              <w:rPr>
                <w:rFonts w:ascii="Times New Roman" w:hAnsi="Times New Roman"/>
                <w:b/>
                <w:sz w:val="22"/>
                <w:lang w:val="et-EE"/>
              </w:rPr>
              <w:t xml:space="preserve">                 põhikiri</w:t>
            </w:r>
          </w:p>
        </w:tc>
        <w:tc>
          <w:tcPr>
            <w:tcW w:w="3315" w:type="dxa"/>
          </w:tcPr>
          <w:p w14:paraId="4D73B98D"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Esindusõiguse alus</w:t>
            </w:r>
            <w:r w:rsidRPr="00E87AED">
              <w:rPr>
                <w:rFonts w:ascii="Times New Roman" w:hAnsi="Times New Roman"/>
                <w:b/>
                <w:sz w:val="22"/>
                <w:lang w:val="et-EE"/>
              </w:rPr>
              <w:t xml:space="preserve">                  volikiri</w:t>
            </w:r>
          </w:p>
        </w:tc>
        <w:tc>
          <w:tcPr>
            <w:tcW w:w="3308" w:type="dxa"/>
          </w:tcPr>
          <w:p w14:paraId="6BA231C8"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Esindusõiguse alus</w:t>
            </w:r>
            <w:r w:rsidRPr="00E87AED">
              <w:rPr>
                <w:rFonts w:ascii="Times New Roman" w:hAnsi="Times New Roman"/>
                <w:b/>
                <w:sz w:val="22"/>
                <w:lang w:val="et-EE"/>
              </w:rPr>
              <w:t xml:space="preserve">             </w:t>
            </w:r>
          </w:p>
        </w:tc>
      </w:tr>
      <w:tr w:rsidR="00E87AED" w:rsidRPr="00E87AED" w14:paraId="5D2A86DE" w14:textId="77777777" w:rsidTr="0008113B">
        <w:trPr>
          <w:trHeight w:val="459"/>
        </w:trPr>
        <w:tc>
          <w:tcPr>
            <w:tcW w:w="3314" w:type="dxa"/>
          </w:tcPr>
          <w:p w14:paraId="29EB9D00"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Allakirjutamise kuupäev</w:t>
            </w:r>
          </w:p>
        </w:tc>
        <w:tc>
          <w:tcPr>
            <w:tcW w:w="3315" w:type="dxa"/>
          </w:tcPr>
          <w:p w14:paraId="4EF2C072"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Allakirjutamise kuupäev</w:t>
            </w:r>
          </w:p>
        </w:tc>
        <w:tc>
          <w:tcPr>
            <w:tcW w:w="3308" w:type="dxa"/>
          </w:tcPr>
          <w:p w14:paraId="51CDBF23"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Allakirjutamise kuupäev</w:t>
            </w:r>
          </w:p>
        </w:tc>
      </w:tr>
      <w:tr w:rsidR="00E87AED" w:rsidRPr="00E87AED" w14:paraId="65CC2171" w14:textId="77777777" w:rsidTr="0008113B">
        <w:trPr>
          <w:trHeight w:val="637"/>
        </w:trPr>
        <w:tc>
          <w:tcPr>
            <w:tcW w:w="3314" w:type="dxa"/>
          </w:tcPr>
          <w:p w14:paraId="4384D4BB" w14:textId="77777777" w:rsidR="00E87AED" w:rsidRPr="00E87AED" w:rsidRDefault="00E87AED" w:rsidP="00E87AED">
            <w:pPr>
              <w:ind w:right="360"/>
              <w:rPr>
                <w:rFonts w:ascii="Times New Roman" w:hAnsi="Times New Roman"/>
                <w:sz w:val="18"/>
                <w:szCs w:val="18"/>
                <w:lang w:val="et-EE"/>
              </w:rPr>
            </w:pPr>
            <w:r w:rsidRPr="00E87AED">
              <w:rPr>
                <w:rFonts w:ascii="Times New Roman" w:hAnsi="Times New Roman"/>
                <w:sz w:val="18"/>
                <w:szCs w:val="18"/>
                <w:lang w:val="et-EE"/>
              </w:rPr>
              <w:t>Esindaja allkiri</w:t>
            </w:r>
          </w:p>
          <w:p w14:paraId="59E1DADB" w14:textId="77777777" w:rsidR="00E87AED" w:rsidRPr="00E87AED" w:rsidRDefault="00E87AED" w:rsidP="00E87AED">
            <w:pPr>
              <w:rPr>
                <w:rFonts w:ascii="Times New Roman" w:hAnsi="Times New Roman"/>
                <w:sz w:val="32"/>
                <w:szCs w:val="32"/>
                <w:lang w:val="et-EE"/>
              </w:rPr>
            </w:pPr>
          </w:p>
        </w:tc>
        <w:tc>
          <w:tcPr>
            <w:tcW w:w="3315" w:type="dxa"/>
          </w:tcPr>
          <w:p w14:paraId="4895E3FE" w14:textId="77777777" w:rsidR="00E87AED" w:rsidRPr="00E87AED" w:rsidRDefault="00E87AED" w:rsidP="00E87AED">
            <w:pPr>
              <w:ind w:right="360"/>
              <w:rPr>
                <w:rFonts w:ascii="Times New Roman" w:hAnsi="Times New Roman"/>
                <w:sz w:val="18"/>
                <w:szCs w:val="18"/>
                <w:lang w:val="et-EE"/>
              </w:rPr>
            </w:pPr>
            <w:r w:rsidRPr="00E87AED">
              <w:rPr>
                <w:rFonts w:ascii="Times New Roman" w:hAnsi="Times New Roman"/>
                <w:sz w:val="18"/>
                <w:szCs w:val="18"/>
                <w:lang w:val="et-EE"/>
              </w:rPr>
              <w:t>Esindaja allkiri</w:t>
            </w:r>
          </w:p>
          <w:p w14:paraId="39585859" w14:textId="77777777" w:rsidR="00E87AED" w:rsidRPr="00E87AED" w:rsidRDefault="00E87AED" w:rsidP="00E87AED">
            <w:pPr>
              <w:rPr>
                <w:rFonts w:ascii="Times New Roman" w:hAnsi="Times New Roman"/>
                <w:sz w:val="32"/>
                <w:szCs w:val="32"/>
                <w:lang w:val="et-EE"/>
              </w:rPr>
            </w:pPr>
          </w:p>
        </w:tc>
        <w:tc>
          <w:tcPr>
            <w:tcW w:w="3308" w:type="dxa"/>
          </w:tcPr>
          <w:p w14:paraId="0D421657" w14:textId="77777777" w:rsidR="00E87AED" w:rsidRPr="00E87AED" w:rsidRDefault="00E87AED" w:rsidP="00E87AED">
            <w:pPr>
              <w:ind w:right="360"/>
              <w:rPr>
                <w:rFonts w:ascii="Times New Roman" w:hAnsi="Times New Roman"/>
                <w:sz w:val="18"/>
                <w:szCs w:val="18"/>
                <w:lang w:val="et-EE"/>
              </w:rPr>
            </w:pPr>
            <w:r w:rsidRPr="00E87AED">
              <w:rPr>
                <w:rFonts w:ascii="Times New Roman" w:hAnsi="Times New Roman"/>
                <w:sz w:val="18"/>
                <w:szCs w:val="18"/>
                <w:lang w:val="et-EE"/>
              </w:rPr>
              <w:t>Esindaja allkiri</w:t>
            </w:r>
          </w:p>
          <w:p w14:paraId="3B5FD070" w14:textId="77777777" w:rsidR="00E87AED" w:rsidRPr="00E87AED" w:rsidRDefault="00E87AED" w:rsidP="00E87AED">
            <w:pPr>
              <w:rPr>
                <w:rFonts w:ascii="Times New Roman" w:hAnsi="Times New Roman"/>
                <w:sz w:val="32"/>
                <w:szCs w:val="32"/>
                <w:lang w:val="et-EE"/>
              </w:rPr>
            </w:pPr>
          </w:p>
        </w:tc>
      </w:tr>
    </w:tbl>
    <w:p w14:paraId="632BD433" w14:textId="77777777" w:rsidR="00E87AED" w:rsidRDefault="00E87AED" w:rsidP="004442D9">
      <w:pPr>
        <w:rPr>
          <w:rFonts w:ascii="Times New Roman" w:hAnsi="Times New Roman"/>
          <w:sz w:val="12"/>
          <w:szCs w:val="12"/>
          <w:lang w:val="et-EE"/>
        </w:rPr>
      </w:pPr>
    </w:p>
    <w:p w14:paraId="237894CD" w14:textId="77777777" w:rsidR="00483E28" w:rsidRDefault="008A440C" w:rsidP="00E87AED">
      <w:pPr>
        <w:ind w:firstLine="720"/>
        <w:rPr>
          <w:rFonts w:ascii="Times New Roman" w:hAnsi="Times New Roman"/>
          <w:sz w:val="12"/>
          <w:szCs w:val="12"/>
          <w:lang w:val="et-EE"/>
        </w:rPr>
      </w:pPr>
      <w:r>
        <w:rPr>
          <w:rFonts w:ascii="Times New Roman" w:hAnsi="Times New Roman"/>
          <w:sz w:val="12"/>
          <w:szCs w:val="12"/>
          <w:lang w:val="et-EE"/>
        </w:rPr>
        <w:t>05798</w:t>
      </w:r>
    </w:p>
    <w:p w14:paraId="3B798437" w14:textId="77777777" w:rsidR="00394E95" w:rsidRPr="00102DEF" w:rsidRDefault="008A440C" w:rsidP="008A440C">
      <w:pPr>
        <w:ind w:left="720"/>
        <w:rPr>
          <w:rFonts w:ascii="Times New Roman" w:hAnsi="Times New Roman"/>
          <w:sz w:val="12"/>
          <w:szCs w:val="12"/>
          <w:lang w:val="et-EE"/>
        </w:rPr>
        <w:sectPr w:rsidR="00394E95" w:rsidRPr="00102DEF" w:rsidSect="00483E28">
          <w:footerReference w:type="even" r:id="rId11"/>
          <w:pgSz w:w="11907" w:h="16840" w:code="9"/>
          <w:pgMar w:top="238" w:right="567" w:bottom="244" w:left="284" w:header="113" w:footer="113" w:gutter="0"/>
          <w:cols w:space="708"/>
        </w:sectPr>
      </w:pPr>
      <w:r>
        <w:rPr>
          <w:rFonts w:ascii="Times New Roman" w:hAnsi="Times New Roman"/>
          <w:sz w:val="12"/>
          <w:szCs w:val="12"/>
          <w:lang w:val="et-EE"/>
        </w:rPr>
        <w:t>1.Saku Õlletehas</w:t>
      </w:r>
      <w:r>
        <w:rPr>
          <w:rFonts w:ascii="Times New Roman" w:hAnsi="Times New Roman"/>
          <w:sz w:val="12"/>
          <w:szCs w:val="12"/>
          <w:lang w:val="et-EE"/>
        </w:rPr>
        <w:tab/>
      </w:r>
    </w:p>
    <w:p w14:paraId="3FD1F903" w14:textId="6FF24F0A" w:rsidR="006D2D7F" w:rsidRPr="002A33DA" w:rsidRDefault="006D2D7F" w:rsidP="005A3325">
      <w:pPr>
        <w:pStyle w:val="Heading3"/>
        <w:rPr>
          <w:rFonts w:ascii="Times New Roman" w:hAnsi="Times New Roman"/>
          <w:sz w:val="20"/>
        </w:rPr>
      </w:pPr>
      <w:r w:rsidRPr="00E81CA4">
        <w:rPr>
          <w:rFonts w:ascii="Times New Roman" w:hAnsi="Times New Roman"/>
          <w:szCs w:val="18"/>
        </w:rPr>
        <w:lastRenderedPageBreak/>
        <w:t>MÜÜGILEPINGU TÜÜPTINGIMUSED</w:t>
      </w:r>
      <w:r w:rsidR="00390DEA">
        <w:rPr>
          <w:rFonts w:ascii="Times New Roman" w:hAnsi="Times New Roman"/>
          <w:szCs w:val="18"/>
        </w:rPr>
        <w:t xml:space="preserve"> </w:t>
      </w:r>
      <w:r w:rsidRPr="002A33DA">
        <w:rPr>
          <w:rFonts w:ascii="Times New Roman" w:hAnsi="Times New Roman"/>
          <w:sz w:val="20"/>
        </w:rPr>
        <w:t>(</w:t>
      </w:r>
      <w:r w:rsidRPr="00AC4C92">
        <w:rPr>
          <w:rFonts w:ascii="Times New Roman" w:hAnsi="Times New Roman"/>
          <w:sz w:val="20"/>
        </w:rPr>
        <w:t xml:space="preserve">alates </w:t>
      </w:r>
      <w:r w:rsidR="007303A6" w:rsidRPr="00BB5747">
        <w:rPr>
          <w:rFonts w:ascii="Times New Roman" w:hAnsi="Times New Roman"/>
          <w:sz w:val="20"/>
        </w:rPr>
        <w:t>29.03.2022</w:t>
      </w:r>
      <w:r w:rsidRPr="00AC4C92">
        <w:rPr>
          <w:rFonts w:ascii="Times New Roman" w:hAnsi="Times New Roman"/>
          <w:sz w:val="20"/>
        </w:rPr>
        <w:t xml:space="preserve">) </w:t>
      </w:r>
    </w:p>
    <w:p w14:paraId="754AC96B" w14:textId="77777777" w:rsidR="006D2D7F" w:rsidRPr="002A33DA" w:rsidRDefault="006D2D7F" w:rsidP="006D2D7F">
      <w:pPr>
        <w:jc w:val="both"/>
        <w:rPr>
          <w:rFonts w:ascii="Times New Roman" w:hAnsi="Times New Roman"/>
          <w:sz w:val="18"/>
          <w:szCs w:val="18"/>
          <w:lang w:val="et-EE"/>
        </w:rPr>
      </w:pPr>
    </w:p>
    <w:p w14:paraId="511E0C33" w14:textId="77777777" w:rsidR="006D2D7F" w:rsidRPr="002A33DA" w:rsidRDefault="006D2D7F" w:rsidP="006D2D7F">
      <w:pPr>
        <w:numPr>
          <w:ilvl w:val="0"/>
          <w:numId w:val="1"/>
        </w:numPr>
        <w:jc w:val="both"/>
        <w:rPr>
          <w:rFonts w:ascii="Times New Roman" w:hAnsi="Times New Roman"/>
          <w:b/>
          <w:sz w:val="18"/>
          <w:szCs w:val="18"/>
          <w:lang w:val="et-EE"/>
        </w:rPr>
      </w:pPr>
      <w:r w:rsidRPr="002A33DA">
        <w:rPr>
          <w:rFonts w:ascii="Times New Roman" w:hAnsi="Times New Roman"/>
          <w:b/>
          <w:sz w:val="18"/>
          <w:szCs w:val="18"/>
          <w:lang w:val="et-EE"/>
        </w:rPr>
        <w:t>Lepingu objekt</w:t>
      </w:r>
    </w:p>
    <w:p w14:paraId="08C6E3F6" w14:textId="77777777" w:rsidR="006D2D7F" w:rsidRPr="002A33DA" w:rsidRDefault="006D2D7F" w:rsidP="006D2D7F">
      <w:pPr>
        <w:numPr>
          <w:ilvl w:val="1"/>
          <w:numId w:val="2"/>
        </w:numPr>
        <w:jc w:val="both"/>
        <w:rPr>
          <w:rFonts w:ascii="Times New Roman" w:hAnsi="Times New Roman"/>
          <w:b/>
          <w:sz w:val="18"/>
          <w:szCs w:val="18"/>
          <w:lang w:val="et-EE"/>
        </w:rPr>
      </w:pPr>
      <w:r w:rsidRPr="002A33DA">
        <w:rPr>
          <w:rFonts w:ascii="Times New Roman" w:hAnsi="Times New Roman"/>
          <w:sz w:val="18"/>
          <w:szCs w:val="18"/>
          <w:lang w:val="et-EE"/>
        </w:rPr>
        <w:t>Müüja müüb ja ostja ostab müüja poolt pakutavat kaupa vastavalt olemasolevale sortimendile, kogustele ja hindadele, mis on näidatud saateleht-arvetel.</w:t>
      </w:r>
    </w:p>
    <w:p w14:paraId="51240944" w14:textId="77777777" w:rsidR="006D2D7F" w:rsidRPr="002A33DA" w:rsidRDefault="006D2D7F" w:rsidP="006D2D7F">
      <w:pPr>
        <w:jc w:val="both"/>
        <w:rPr>
          <w:rFonts w:ascii="Times New Roman" w:hAnsi="Times New Roman"/>
          <w:sz w:val="18"/>
          <w:szCs w:val="18"/>
          <w:lang w:val="et-EE"/>
        </w:rPr>
      </w:pPr>
      <w:r w:rsidRPr="002A33DA">
        <w:rPr>
          <w:rFonts w:ascii="Times New Roman" w:hAnsi="Times New Roman"/>
          <w:b/>
          <w:sz w:val="18"/>
          <w:szCs w:val="18"/>
          <w:lang w:val="et-EE"/>
        </w:rPr>
        <w:t>1.2.</w:t>
      </w:r>
      <w:r w:rsidRPr="002A33DA">
        <w:rPr>
          <w:rFonts w:ascii="Times New Roman" w:hAnsi="Times New Roman"/>
          <w:sz w:val="18"/>
          <w:szCs w:val="18"/>
          <w:lang w:val="et-EE"/>
        </w:rPr>
        <w:t>Omandiõigus kaubale läheb müüjalt ostjale üle kauba hinna täieliku tasumisega.</w:t>
      </w:r>
    </w:p>
    <w:p w14:paraId="6E8458AE" w14:textId="77777777" w:rsidR="006D2D7F" w:rsidRPr="002A33DA" w:rsidRDefault="006D2D7F" w:rsidP="006D2D7F">
      <w:pPr>
        <w:jc w:val="both"/>
        <w:rPr>
          <w:rFonts w:ascii="Times New Roman" w:hAnsi="Times New Roman"/>
          <w:b/>
          <w:sz w:val="18"/>
          <w:szCs w:val="18"/>
          <w:lang w:val="et-EE"/>
        </w:rPr>
      </w:pPr>
      <w:r w:rsidRPr="002A33DA">
        <w:rPr>
          <w:rFonts w:ascii="Times New Roman" w:hAnsi="Times New Roman"/>
          <w:b/>
          <w:sz w:val="18"/>
          <w:szCs w:val="18"/>
          <w:lang w:val="et-EE"/>
        </w:rPr>
        <w:t>1.3.</w:t>
      </w:r>
      <w:r w:rsidRPr="002A33DA">
        <w:rPr>
          <w:rFonts w:ascii="Times New Roman" w:hAnsi="Times New Roman"/>
          <w:sz w:val="18"/>
          <w:szCs w:val="18"/>
          <w:lang w:val="et-EE"/>
        </w:rPr>
        <w:t>Valdus kauba üle ja vastutus kauba nõuetekohase säilitamise eest müügieelsel perioodil läheb müüjalt ostjale üle kauba vastuvõtmisega.</w:t>
      </w:r>
    </w:p>
    <w:p w14:paraId="664B0963" w14:textId="77777777" w:rsidR="006D2D7F" w:rsidRPr="002A33DA" w:rsidRDefault="006D2D7F" w:rsidP="006D2D7F">
      <w:pPr>
        <w:jc w:val="both"/>
        <w:rPr>
          <w:rFonts w:ascii="Times New Roman" w:hAnsi="Times New Roman"/>
          <w:sz w:val="18"/>
          <w:szCs w:val="18"/>
          <w:lang w:val="et-EE"/>
        </w:rPr>
      </w:pPr>
    </w:p>
    <w:p w14:paraId="67B416AB" w14:textId="77777777" w:rsidR="006D2D7F" w:rsidRPr="002A33DA" w:rsidRDefault="006D2D7F" w:rsidP="006D2D7F">
      <w:pPr>
        <w:numPr>
          <w:ilvl w:val="0"/>
          <w:numId w:val="2"/>
        </w:numPr>
        <w:jc w:val="both"/>
        <w:rPr>
          <w:rFonts w:ascii="Times New Roman" w:hAnsi="Times New Roman"/>
          <w:b/>
          <w:sz w:val="18"/>
          <w:szCs w:val="18"/>
          <w:lang w:val="et-EE"/>
        </w:rPr>
      </w:pPr>
      <w:r w:rsidRPr="002A33DA">
        <w:rPr>
          <w:rFonts w:ascii="Times New Roman" w:hAnsi="Times New Roman"/>
          <w:b/>
          <w:sz w:val="18"/>
          <w:szCs w:val="18"/>
          <w:lang w:val="et-EE"/>
        </w:rPr>
        <w:t>Kauba kvaliteet</w:t>
      </w:r>
    </w:p>
    <w:p w14:paraId="02D69A0E"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Kauba kvaliteet vastab Eesti Vabariigis kehtivatele nõuetele. Ostja nõudmisel on müüja kohustatud esitama kauba kvaliteedi sertifikaadid.</w:t>
      </w:r>
    </w:p>
    <w:p w14:paraId="7DE0CF31" w14:textId="77777777" w:rsidR="006D2D7F" w:rsidRPr="002A33DA" w:rsidRDefault="006D2D7F" w:rsidP="006D2D7F">
      <w:pPr>
        <w:numPr>
          <w:ilvl w:val="1"/>
          <w:numId w:val="2"/>
        </w:numPr>
        <w:jc w:val="both"/>
        <w:rPr>
          <w:rFonts w:ascii="Times New Roman" w:hAnsi="Times New Roman"/>
          <w:strike/>
          <w:sz w:val="18"/>
          <w:szCs w:val="18"/>
          <w:lang w:val="et-EE"/>
        </w:rPr>
      </w:pPr>
      <w:r w:rsidRPr="002A33DA">
        <w:rPr>
          <w:rFonts w:ascii="Times New Roman" w:hAnsi="Times New Roman"/>
          <w:sz w:val="18"/>
          <w:szCs w:val="18"/>
          <w:lang w:val="et-EE"/>
        </w:rPr>
        <w:t>Müüja väljastab kehtiva realiseerimisajaga kaupa. Minimaalne realiseerimisaeg (“parim enne…”), mille jooksul on tagatud kauba vastavus kvaliteedisertifikaadile, on märgitud kauba müügipakendi</w:t>
      </w:r>
      <w:r w:rsidR="00881865" w:rsidRPr="002A33DA">
        <w:rPr>
          <w:rFonts w:ascii="Times New Roman" w:hAnsi="Times New Roman"/>
          <w:sz w:val="18"/>
          <w:szCs w:val="18"/>
          <w:lang w:val="et-EE"/>
        </w:rPr>
        <w:t>l</w:t>
      </w:r>
      <w:r w:rsidRPr="002A33DA">
        <w:rPr>
          <w:rFonts w:ascii="Times New Roman" w:hAnsi="Times New Roman"/>
          <w:sz w:val="18"/>
          <w:szCs w:val="18"/>
          <w:lang w:val="et-EE"/>
        </w:rPr>
        <w:t xml:space="preserve"> (pudel, purk</w:t>
      </w:r>
      <w:r w:rsidR="00483E69" w:rsidRPr="002A33DA">
        <w:rPr>
          <w:rFonts w:ascii="Times New Roman" w:hAnsi="Times New Roman"/>
          <w:sz w:val="18"/>
          <w:szCs w:val="18"/>
          <w:lang w:val="et-EE"/>
        </w:rPr>
        <w:t xml:space="preserve"> j</w:t>
      </w:r>
      <w:r w:rsidR="003B6BB8" w:rsidRPr="002A33DA">
        <w:rPr>
          <w:rFonts w:ascii="Times New Roman" w:hAnsi="Times New Roman"/>
          <w:sz w:val="18"/>
          <w:szCs w:val="18"/>
          <w:lang w:val="et-EE"/>
        </w:rPr>
        <w:t>ne</w:t>
      </w:r>
      <w:r w:rsidRPr="002A33DA">
        <w:rPr>
          <w:rFonts w:ascii="Times New Roman" w:hAnsi="Times New Roman"/>
          <w:sz w:val="18"/>
          <w:szCs w:val="18"/>
          <w:lang w:val="et-EE"/>
        </w:rPr>
        <w:t>)</w:t>
      </w:r>
      <w:r w:rsidR="003749E5" w:rsidRPr="002A33DA">
        <w:rPr>
          <w:rFonts w:ascii="Times New Roman" w:hAnsi="Times New Roman"/>
          <w:sz w:val="18"/>
          <w:szCs w:val="18"/>
          <w:lang w:val="et-EE"/>
        </w:rPr>
        <w:t>.</w:t>
      </w:r>
    </w:p>
    <w:p w14:paraId="34798F47"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Ostja kohustub kauba veol (kui kauba vedu korraldatakse ostja poolt) ja müügieelsel säilitamisel tagama temperatuuri vahemikus +2…+17°C. Müüjal on õigus kontrollida ostja poolt tagatud kauba veo, müügieelse säilitamise ja müümise tingimusi ning teha ettepanekuid nende parandamiseks. Müüjal on õigus teha vajaduse korral ostjale ettepanekuid kauba eksponeerimise osas.</w:t>
      </w:r>
    </w:p>
    <w:p w14:paraId="367A66BE" w14:textId="77777777" w:rsidR="006D2D7F" w:rsidRPr="002A33DA" w:rsidRDefault="006D2D7F" w:rsidP="006D2D7F">
      <w:pPr>
        <w:jc w:val="both"/>
        <w:rPr>
          <w:rFonts w:ascii="Times New Roman" w:hAnsi="Times New Roman"/>
          <w:sz w:val="18"/>
          <w:szCs w:val="18"/>
          <w:lang w:val="et-EE"/>
        </w:rPr>
      </w:pPr>
    </w:p>
    <w:p w14:paraId="10C45999" w14:textId="77777777" w:rsidR="006D2D7F" w:rsidRPr="002A33DA" w:rsidRDefault="006D2D7F" w:rsidP="006D2D7F">
      <w:pPr>
        <w:numPr>
          <w:ilvl w:val="0"/>
          <w:numId w:val="2"/>
        </w:numPr>
        <w:jc w:val="both"/>
        <w:rPr>
          <w:rFonts w:ascii="Times New Roman" w:hAnsi="Times New Roman"/>
          <w:b/>
          <w:sz w:val="18"/>
          <w:szCs w:val="18"/>
          <w:lang w:val="et-EE"/>
        </w:rPr>
      </w:pPr>
      <w:r w:rsidRPr="002A33DA">
        <w:rPr>
          <w:rFonts w:ascii="Times New Roman" w:hAnsi="Times New Roman"/>
          <w:b/>
          <w:sz w:val="18"/>
          <w:szCs w:val="18"/>
          <w:lang w:val="et-EE"/>
        </w:rPr>
        <w:t>Kauba hind ja tasumise kord</w:t>
      </w:r>
    </w:p>
    <w:p w14:paraId="57ADFC80"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 xml:space="preserve">Kauba hind on näidatud saateleht-arvel. Juhul, kui ostetav kaup on pakendatud tagatisrahaga maksustatud pakendisse, </w:t>
      </w:r>
      <w:r w:rsidR="00166415" w:rsidRPr="002A33DA">
        <w:rPr>
          <w:rFonts w:ascii="Times New Roman" w:hAnsi="Times New Roman"/>
          <w:sz w:val="18"/>
          <w:szCs w:val="18"/>
          <w:lang w:val="et-EE"/>
        </w:rPr>
        <w:t xml:space="preserve">siis </w:t>
      </w:r>
      <w:r w:rsidRPr="002A33DA">
        <w:rPr>
          <w:rFonts w:ascii="Times New Roman" w:hAnsi="Times New Roman"/>
          <w:sz w:val="18"/>
          <w:szCs w:val="18"/>
          <w:lang w:val="et-EE"/>
        </w:rPr>
        <w:t>näidatakse kauba saateleht-arvel lisaks kauba müügihinnale ka pakendi tagatisraha.</w:t>
      </w:r>
    </w:p>
    <w:p w14:paraId="48BCA400"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Kauba hinnast ja muutustest hinnakirjas teatab müüja ostjale hiljemalt tellimuse vastuvõtmisel.</w:t>
      </w:r>
    </w:p>
    <w:p w14:paraId="07EC6440" w14:textId="77777777" w:rsidR="006D2D7F" w:rsidRPr="002A33DA" w:rsidRDefault="006D2D7F" w:rsidP="006D2D7F">
      <w:pPr>
        <w:numPr>
          <w:ilvl w:val="1"/>
          <w:numId w:val="2"/>
        </w:numPr>
        <w:tabs>
          <w:tab w:val="left" w:pos="2694"/>
        </w:tabs>
        <w:jc w:val="both"/>
        <w:rPr>
          <w:rFonts w:ascii="Times New Roman" w:hAnsi="Times New Roman"/>
          <w:sz w:val="18"/>
          <w:szCs w:val="18"/>
          <w:lang w:val="et-EE"/>
        </w:rPr>
      </w:pPr>
      <w:r w:rsidRPr="002A33DA">
        <w:rPr>
          <w:rFonts w:ascii="Times New Roman" w:hAnsi="Times New Roman"/>
          <w:sz w:val="18"/>
          <w:szCs w:val="18"/>
          <w:lang w:val="et-EE"/>
        </w:rPr>
        <w:t xml:space="preserve">Ostja tasub kauba eest müüja poolt esitatud </w:t>
      </w:r>
      <w:r w:rsidR="001D2812" w:rsidRPr="002A33DA">
        <w:rPr>
          <w:rFonts w:ascii="Times New Roman" w:hAnsi="Times New Roman"/>
          <w:sz w:val="18"/>
          <w:szCs w:val="18"/>
          <w:lang w:val="et-EE"/>
        </w:rPr>
        <w:t xml:space="preserve">ja/või </w:t>
      </w:r>
      <w:r w:rsidR="004B7841" w:rsidRPr="002A33DA">
        <w:rPr>
          <w:rFonts w:ascii="Times New Roman" w:hAnsi="Times New Roman"/>
          <w:sz w:val="18"/>
          <w:szCs w:val="18"/>
          <w:lang w:val="et-EE"/>
        </w:rPr>
        <w:t xml:space="preserve">lepingus  </w:t>
      </w:r>
      <w:r w:rsidR="00876799" w:rsidRPr="002A33DA">
        <w:rPr>
          <w:rFonts w:ascii="Times New Roman" w:hAnsi="Times New Roman"/>
          <w:sz w:val="18"/>
          <w:szCs w:val="18"/>
          <w:lang w:val="et-EE"/>
        </w:rPr>
        <w:t xml:space="preserve">arvete saatmiseks </w:t>
      </w:r>
      <w:r w:rsidR="00F65E23" w:rsidRPr="002A33DA">
        <w:rPr>
          <w:rFonts w:ascii="Times New Roman" w:hAnsi="Times New Roman"/>
          <w:sz w:val="18"/>
          <w:szCs w:val="18"/>
          <w:lang w:val="et-EE"/>
        </w:rPr>
        <w:t xml:space="preserve">sätestatud </w:t>
      </w:r>
      <w:r w:rsidR="00876799" w:rsidRPr="002A33DA">
        <w:rPr>
          <w:rFonts w:ascii="Times New Roman" w:hAnsi="Times New Roman"/>
          <w:sz w:val="18"/>
          <w:szCs w:val="18"/>
          <w:lang w:val="et-EE"/>
        </w:rPr>
        <w:t>ostja</w:t>
      </w:r>
      <w:r w:rsidR="00F65E23" w:rsidRPr="002A33DA">
        <w:rPr>
          <w:rFonts w:ascii="Times New Roman" w:hAnsi="Times New Roman"/>
          <w:sz w:val="18"/>
          <w:szCs w:val="18"/>
          <w:lang w:val="et-EE"/>
        </w:rPr>
        <w:t xml:space="preserve"> </w:t>
      </w:r>
      <w:r w:rsidR="004B7841" w:rsidRPr="002A33DA">
        <w:rPr>
          <w:rFonts w:ascii="Times New Roman" w:hAnsi="Times New Roman"/>
          <w:sz w:val="18"/>
          <w:szCs w:val="18"/>
          <w:lang w:val="et-EE"/>
        </w:rPr>
        <w:t xml:space="preserve">e-posti aadressile </w:t>
      </w:r>
      <w:r w:rsidR="001D2812" w:rsidRPr="002A33DA">
        <w:rPr>
          <w:rFonts w:ascii="Times New Roman" w:hAnsi="Times New Roman"/>
          <w:sz w:val="18"/>
          <w:szCs w:val="18"/>
          <w:lang w:val="et-EE"/>
        </w:rPr>
        <w:t xml:space="preserve">saadetud </w:t>
      </w:r>
      <w:r w:rsidRPr="002A33DA">
        <w:rPr>
          <w:rFonts w:ascii="Times New Roman" w:hAnsi="Times New Roman"/>
          <w:sz w:val="18"/>
          <w:szCs w:val="18"/>
          <w:lang w:val="et-EE"/>
        </w:rPr>
        <w:t xml:space="preserve">saateleht-arve alusel sularahata arvelduse korras ülekandega ostja pangakontolt müüja pangakontole. Juhul, kui ostetav kaup on pakendatud tagatisrahaga maksustatud pakendisse, </w:t>
      </w:r>
      <w:r w:rsidR="00B27347" w:rsidRPr="002A33DA">
        <w:rPr>
          <w:rFonts w:ascii="Times New Roman" w:hAnsi="Times New Roman"/>
          <w:sz w:val="18"/>
          <w:szCs w:val="18"/>
          <w:lang w:val="et-EE"/>
        </w:rPr>
        <w:t xml:space="preserve">siis </w:t>
      </w:r>
      <w:r w:rsidRPr="002A33DA">
        <w:rPr>
          <w:rFonts w:ascii="Times New Roman" w:hAnsi="Times New Roman"/>
          <w:sz w:val="18"/>
          <w:szCs w:val="18"/>
          <w:lang w:val="et-EE"/>
        </w:rPr>
        <w:t>tasub ostja lisaks kauba müügihinnale ka pakendi tagatisraha.</w:t>
      </w:r>
      <w:r w:rsidR="00FE0DA2" w:rsidRPr="002A33DA">
        <w:rPr>
          <w:rFonts w:ascii="Times New Roman" w:hAnsi="Times New Roman"/>
          <w:sz w:val="18"/>
          <w:szCs w:val="18"/>
          <w:lang w:val="et-EE"/>
        </w:rPr>
        <w:t xml:space="preserve"> </w:t>
      </w:r>
    </w:p>
    <w:p w14:paraId="12CEB356" w14:textId="77777777" w:rsidR="006D2D7F" w:rsidRPr="002A33DA" w:rsidRDefault="006D2D7F" w:rsidP="00913032">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Maksekorralduses tuleb ära näidata makstavate saateleht-arvete numbrid ning ostja ärinimi ja/või kliendikood müüja juures</w:t>
      </w:r>
      <w:r w:rsidR="007937D4" w:rsidRPr="002A33DA">
        <w:rPr>
          <w:rFonts w:ascii="Times New Roman" w:hAnsi="Times New Roman"/>
          <w:sz w:val="18"/>
          <w:szCs w:val="18"/>
          <w:lang w:val="et-EE"/>
        </w:rPr>
        <w:t xml:space="preserve">. </w:t>
      </w:r>
      <w:r w:rsidRPr="002A33DA">
        <w:rPr>
          <w:rFonts w:ascii="Times New Roman" w:hAnsi="Times New Roman"/>
          <w:sz w:val="18"/>
          <w:szCs w:val="18"/>
          <w:lang w:val="et-EE"/>
        </w:rPr>
        <w:t xml:space="preserve">Ostja on kohustatud kauba eest tasuma käesolevas lepingus kokkulepitud maksetähtaja jooksul. Maksetähtaeg on märgitud koos kaubaga </w:t>
      </w:r>
      <w:proofErr w:type="spellStart"/>
      <w:r w:rsidRPr="002A33DA">
        <w:rPr>
          <w:rFonts w:ascii="Times New Roman" w:hAnsi="Times New Roman"/>
          <w:sz w:val="18"/>
          <w:szCs w:val="18"/>
          <w:lang w:val="et-EE"/>
        </w:rPr>
        <w:t>üleantavale</w:t>
      </w:r>
      <w:proofErr w:type="spellEnd"/>
      <w:r w:rsidRPr="002A33DA">
        <w:rPr>
          <w:rFonts w:ascii="Times New Roman" w:hAnsi="Times New Roman"/>
          <w:sz w:val="18"/>
          <w:szCs w:val="18"/>
          <w:lang w:val="et-EE"/>
        </w:rPr>
        <w:t xml:space="preserve"> saateleht-arvele.</w:t>
      </w:r>
    </w:p>
    <w:p w14:paraId="1EC293AE"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 xml:space="preserve">Tasumisele kuuluvate saateleht-arvete kogusumma ei tohi ühe maksetähtaja piires ületada käesolevas lepingus fikseeritud krediidimäära. Müüjal on õigus ühepoolselt muuta krediidimäära ja maksetähtaega ostja käibe suuruse, arvelduste õigeaegsuse ning lepinguliste kohustiste täitmiseks esitatud tagatiste väärtuse muutumise korral. Kui ostja käive müüja juures maksetähtaja piires ületab </w:t>
      </w:r>
      <w:r w:rsidR="001E7A47" w:rsidRPr="002A33DA">
        <w:rPr>
          <w:rFonts w:ascii="Times New Roman" w:hAnsi="Times New Roman"/>
          <w:sz w:val="18"/>
          <w:szCs w:val="18"/>
          <w:lang w:val="et-EE"/>
        </w:rPr>
        <w:t>1</w:t>
      </w:r>
      <w:r w:rsidR="003749E5" w:rsidRPr="002A33DA">
        <w:rPr>
          <w:rFonts w:ascii="Times New Roman" w:hAnsi="Times New Roman"/>
          <w:sz w:val="18"/>
          <w:szCs w:val="18"/>
          <w:lang w:val="et-EE"/>
        </w:rPr>
        <w:t>0 00</w:t>
      </w:r>
      <w:r w:rsidR="001E7A47" w:rsidRPr="002A33DA">
        <w:rPr>
          <w:rFonts w:ascii="Times New Roman" w:hAnsi="Times New Roman"/>
          <w:sz w:val="18"/>
          <w:szCs w:val="18"/>
          <w:lang w:val="et-EE"/>
        </w:rPr>
        <w:t>0 (k</w:t>
      </w:r>
      <w:r w:rsidR="003749E5" w:rsidRPr="002A33DA">
        <w:rPr>
          <w:rFonts w:ascii="Times New Roman" w:hAnsi="Times New Roman"/>
          <w:sz w:val="18"/>
          <w:szCs w:val="18"/>
          <w:lang w:val="et-EE"/>
        </w:rPr>
        <w:t xml:space="preserve">ümme </w:t>
      </w:r>
      <w:r w:rsidR="001E7A47" w:rsidRPr="002A33DA">
        <w:rPr>
          <w:rFonts w:ascii="Times New Roman" w:hAnsi="Times New Roman"/>
          <w:sz w:val="18"/>
          <w:szCs w:val="18"/>
          <w:lang w:val="et-EE"/>
        </w:rPr>
        <w:t>tuhat) eurot</w:t>
      </w:r>
      <w:r w:rsidR="003749E5" w:rsidRPr="002A33DA">
        <w:rPr>
          <w:rFonts w:ascii="Times New Roman" w:hAnsi="Times New Roman"/>
          <w:sz w:val="18"/>
          <w:szCs w:val="18"/>
          <w:lang w:val="et-EE"/>
        </w:rPr>
        <w:t xml:space="preserve">, </w:t>
      </w:r>
      <w:r w:rsidR="001E7A47" w:rsidRPr="002A33DA">
        <w:rPr>
          <w:rFonts w:ascii="Times New Roman" w:hAnsi="Times New Roman"/>
          <w:sz w:val="18"/>
          <w:szCs w:val="18"/>
          <w:lang w:val="et-EE"/>
        </w:rPr>
        <w:t xml:space="preserve"> </w:t>
      </w:r>
      <w:r w:rsidR="00B27347" w:rsidRPr="002A33DA">
        <w:rPr>
          <w:rFonts w:ascii="Times New Roman" w:hAnsi="Times New Roman"/>
          <w:sz w:val="18"/>
          <w:szCs w:val="18"/>
          <w:lang w:val="et-EE"/>
        </w:rPr>
        <w:t xml:space="preserve">siis </w:t>
      </w:r>
      <w:r w:rsidR="003749E5" w:rsidRPr="002A33DA">
        <w:rPr>
          <w:rFonts w:ascii="Times New Roman" w:hAnsi="Times New Roman"/>
          <w:sz w:val="18"/>
          <w:szCs w:val="18"/>
          <w:lang w:val="et-EE"/>
        </w:rPr>
        <w:t>e</w:t>
      </w:r>
      <w:r w:rsidRPr="002A33DA">
        <w:rPr>
          <w:rFonts w:ascii="Times New Roman" w:hAnsi="Times New Roman"/>
          <w:sz w:val="18"/>
          <w:szCs w:val="18"/>
          <w:lang w:val="et-EE"/>
        </w:rPr>
        <w:t>sitab ostja müüja nõudmisel müüja</w:t>
      </w:r>
      <w:r w:rsidR="006958CD" w:rsidRPr="002A33DA">
        <w:rPr>
          <w:rFonts w:ascii="Times New Roman" w:hAnsi="Times New Roman"/>
          <w:sz w:val="18"/>
          <w:szCs w:val="18"/>
          <w:lang w:val="et-EE"/>
        </w:rPr>
        <w:t xml:space="preserve">le </w:t>
      </w:r>
      <w:r w:rsidRPr="002A33DA">
        <w:rPr>
          <w:rFonts w:ascii="Times New Roman" w:hAnsi="Times New Roman"/>
          <w:sz w:val="18"/>
          <w:szCs w:val="18"/>
          <w:lang w:val="et-EE"/>
        </w:rPr>
        <w:t>bilansi ja kasumiaruande müüja poolt nõutava majandusperioodi kohta. Müüjal on õigus nõuda ostjalt täiendavaid andmeid tema finantsolukorra kohta ning krediidimäära tagamiseks tagatiste esitamist ja vastavasisuliste lepingute sõlmimist Eesti Vabariigis kehtivas seadusandluses sätestatud vormis.</w:t>
      </w:r>
    </w:p>
    <w:p w14:paraId="29A83ED9"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 xml:space="preserve">Maksetähtaja ületamisel ostja poolt on müüjal õigus kauba väljastamine peatada kuni maksetähtaja ületanud saateleht-arvete tasumiseni ja/või käesolev leping ühepoolselt lõpetada. Kui ostja on käesoleva lepingu kehtivusaja jooksul ületanud maksetähtaega vähemalt 2 (kahel) korral, </w:t>
      </w:r>
      <w:r w:rsidR="00DE6484" w:rsidRPr="002A33DA">
        <w:rPr>
          <w:rFonts w:ascii="Times New Roman" w:hAnsi="Times New Roman"/>
          <w:sz w:val="18"/>
          <w:szCs w:val="18"/>
          <w:lang w:val="et-EE"/>
        </w:rPr>
        <w:t xml:space="preserve">siis </w:t>
      </w:r>
      <w:r w:rsidRPr="002A33DA">
        <w:rPr>
          <w:rFonts w:ascii="Times New Roman" w:hAnsi="Times New Roman"/>
          <w:sz w:val="18"/>
          <w:szCs w:val="18"/>
          <w:lang w:val="et-EE"/>
        </w:rPr>
        <w:t>on müüjal õigus ühepoolselt muuta maksetähtaega või krediidimäära.</w:t>
      </w:r>
    </w:p>
    <w:p w14:paraId="367FCCFF" w14:textId="77777777" w:rsidR="006D2D7F" w:rsidRPr="002A33DA" w:rsidRDefault="006D2D7F" w:rsidP="006D2D7F">
      <w:pPr>
        <w:numPr>
          <w:ilvl w:val="1"/>
          <w:numId w:val="2"/>
        </w:numPr>
        <w:tabs>
          <w:tab w:val="left" w:pos="4536"/>
        </w:tabs>
        <w:jc w:val="both"/>
        <w:rPr>
          <w:rFonts w:ascii="Times New Roman" w:hAnsi="Times New Roman"/>
          <w:sz w:val="18"/>
          <w:szCs w:val="18"/>
          <w:lang w:val="et-EE"/>
        </w:rPr>
      </w:pPr>
      <w:r w:rsidRPr="002A33DA">
        <w:rPr>
          <w:rFonts w:ascii="Times New Roman" w:hAnsi="Times New Roman"/>
          <w:sz w:val="18"/>
          <w:szCs w:val="18"/>
          <w:lang w:val="et-EE"/>
        </w:rPr>
        <w:t xml:space="preserve">Maksetähtaja ületamisel on müüjal õigus nõuda ostjalt viivist 0,15 (null koma </w:t>
      </w:r>
      <w:proofErr w:type="spellStart"/>
      <w:r w:rsidRPr="002A33DA">
        <w:rPr>
          <w:rFonts w:ascii="Times New Roman" w:hAnsi="Times New Roman"/>
          <w:sz w:val="18"/>
          <w:szCs w:val="18"/>
          <w:lang w:val="et-EE"/>
        </w:rPr>
        <w:t>viisteist</w:t>
      </w:r>
      <w:proofErr w:type="spellEnd"/>
      <w:r w:rsidRPr="002A33DA">
        <w:rPr>
          <w:rFonts w:ascii="Times New Roman" w:hAnsi="Times New Roman"/>
          <w:sz w:val="18"/>
          <w:szCs w:val="18"/>
          <w:lang w:val="et-EE"/>
        </w:rPr>
        <w:t>) % päevas tähtajaks tasumata jäänud summast.</w:t>
      </w:r>
    </w:p>
    <w:p w14:paraId="5FE81506"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 xml:space="preserve">Ostja poolt tagastatud taara </w:t>
      </w:r>
      <w:r w:rsidR="007E2459" w:rsidRPr="002A33DA">
        <w:rPr>
          <w:rFonts w:ascii="Times New Roman" w:hAnsi="Times New Roman"/>
          <w:sz w:val="18"/>
          <w:szCs w:val="18"/>
          <w:lang w:val="et-EE"/>
        </w:rPr>
        <w:t>kohta edastab müüja ostjale</w:t>
      </w:r>
      <w:r w:rsidR="00BF2010" w:rsidRPr="002A33DA">
        <w:rPr>
          <w:rFonts w:ascii="Times New Roman" w:hAnsi="Times New Roman"/>
          <w:sz w:val="18"/>
          <w:szCs w:val="18"/>
          <w:lang w:val="et-EE"/>
        </w:rPr>
        <w:t xml:space="preserve"> hiljemalt üle</w:t>
      </w:r>
      <w:r w:rsidR="007E2459" w:rsidRPr="002A33DA">
        <w:rPr>
          <w:rFonts w:ascii="Times New Roman" w:hAnsi="Times New Roman"/>
          <w:sz w:val="18"/>
          <w:szCs w:val="18"/>
          <w:lang w:val="et-EE"/>
        </w:rPr>
        <w:t>järgmisel kauba</w:t>
      </w:r>
      <w:r w:rsidR="006A3EAE" w:rsidRPr="002A33DA">
        <w:rPr>
          <w:rFonts w:ascii="Times New Roman" w:hAnsi="Times New Roman"/>
          <w:sz w:val="18"/>
          <w:szCs w:val="18"/>
          <w:lang w:val="et-EE"/>
        </w:rPr>
        <w:t xml:space="preserve"> </w:t>
      </w:r>
      <w:proofErr w:type="spellStart"/>
      <w:r w:rsidR="006A3EAE" w:rsidRPr="002A33DA">
        <w:rPr>
          <w:rFonts w:ascii="Times New Roman" w:hAnsi="Times New Roman"/>
          <w:sz w:val="18"/>
          <w:szCs w:val="18"/>
          <w:lang w:val="et-EE"/>
        </w:rPr>
        <w:t>kättetoimetamise</w:t>
      </w:r>
      <w:proofErr w:type="spellEnd"/>
      <w:r w:rsidR="006A3EAE" w:rsidRPr="002A33DA">
        <w:rPr>
          <w:rFonts w:ascii="Times New Roman" w:hAnsi="Times New Roman"/>
          <w:sz w:val="18"/>
          <w:szCs w:val="18"/>
          <w:lang w:val="et-EE"/>
        </w:rPr>
        <w:t xml:space="preserve"> korral ja/või </w:t>
      </w:r>
      <w:r w:rsidR="00BF2010" w:rsidRPr="002A33DA">
        <w:rPr>
          <w:rFonts w:ascii="Times New Roman" w:hAnsi="Times New Roman"/>
          <w:sz w:val="18"/>
          <w:szCs w:val="18"/>
          <w:lang w:val="et-EE"/>
        </w:rPr>
        <w:t xml:space="preserve">ostja nõudmisel </w:t>
      </w:r>
      <w:r w:rsidR="006A3EAE" w:rsidRPr="002A33DA">
        <w:rPr>
          <w:rFonts w:ascii="Times New Roman" w:hAnsi="Times New Roman"/>
          <w:sz w:val="18"/>
          <w:szCs w:val="18"/>
          <w:lang w:val="et-EE"/>
        </w:rPr>
        <w:t xml:space="preserve">lepingus arvete saatmiseks sätestatud ostja e-posti aadressile </w:t>
      </w:r>
      <w:r w:rsidR="00182D70" w:rsidRPr="002A33DA">
        <w:rPr>
          <w:rFonts w:ascii="Times New Roman" w:hAnsi="Times New Roman"/>
          <w:sz w:val="18"/>
          <w:szCs w:val="18"/>
          <w:lang w:val="et-EE"/>
        </w:rPr>
        <w:t>kreeditarve</w:t>
      </w:r>
      <w:r w:rsidRPr="002A33DA">
        <w:rPr>
          <w:rFonts w:ascii="Times New Roman" w:hAnsi="Times New Roman"/>
          <w:sz w:val="18"/>
          <w:szCs w:val="18"/>
          <w:lang w:val="et-EE"/>
        </w:rPr>
        <w:t>, mille</w:t>
      </w:r>
      <w:r w:rsidR="007E2459" w:rsidRPr="002A33DA">
        <w:rPr>
          <w:rFonts w:ascii="Times New Roman" w:hAnsi="Times New Roman"/>
          <w:sz w:val="18"/>
          <w:szCs w:val="18"/>
          <w:lang w:val="et-EE"/>
        </w:rPr>
        <w:t xml:space="preserve"> alusel </w:t>
      </w:r>
      <w:r w:rsidR="00BF2010" w:rsidRPr="002A33DA">
        <w:rPr>
          <w:rFonts w:ascii="Times New Roman" w:hAnsi="Times New Roman"/>
          <w:sz w:val="18"/>
          <w:szCs w:val="18"/>
          <w:lang w:val="et-EE"/>
        </w:rPr>
        <w:t xml:space="preserve">ostja </w:t>
      </w:r>
      <w:r w:rsidRPr="002A33DA">
        <w:rPr>
          <w:rFonts w:ascii="Times New Roman" w:hAnsi="Times New Roman"/>
          <w:sz w:val="18"/>
          <w:szCs w:val="18"/>
          <w:lang w:val="et-EE"/>
        </w:rPr>
        <w:t xml:space="preserve">arvestab </w:t>
      </w:r>
      <w:r w:rsidR="007E2459" w:rsidRPr="002A33DA">
        <w:rPr>
          <w:rFonts w:ascii="Times New Roman" w:hAnsi="Times New Roman"/>
          <w:sz w:val="18"/>
          <w:szCs w:val="18"/>
          <w:lang w:val="et-EE"/>
        </w:rPr>
        <w:t xml:space="preserve">kreeditarvel märgitud </w:t>
      </w:r>
      <w:r w:rsidRPr="002A33DA">
        <w:rPr>
          <w:rFonts w:ascii="Times New Roman" w:hAnsi="Times New Roman"/>
          <w:sz w:val="18"/>
          <w:szCs w:val="18"/>
          <w:lang w:val="et-EE"/>
        </w:rPr>
        <w:t xml:space="preserve">tagastatud taara maksumuse maha järgmise saateleht-arve alusel </w:t>
      </w:r>
      <w:r w:rsidR="00DE6484" w:rsidRPr="002A33DA">
        <w:rPr>
          <w:rFonts w:ascii="Times New Roman" w:hAnsi="Times New Roman"/>
          <w:sz w:val="18"/>
          <w:szCs w:val="18"/>
          <w:lang w:val="et-EE"/>
        </w:rPr>
        <w:t xml:space="preserve">müüjale </w:t>
      </w:r>
      <w:r w:rsidRPr="002A33DA">
        <w:rPr>
          <w:rFonts w:ascii="Times New Roman" w:hAnsi="Times New Roman"/>
          <w:sz w:val="18"/>
          <w:szCs w:val="18"/>
          <w:lang w:val="et-EE"/>
        </w:rPr>
        <w:t xml:space="preserve">tasumisele kuuluvast summast, v.a. juhul, kui taara tagastamine toimub taaskasutusorganisatsiooni vahendusel, millisel juhul toimub taara tagastamine vastavalt </w:t>
      </w:r>
      <w:r w:rsidR="00314D55" w:rsidRPr="002A33DA">
        <w:rPr>
          <w:rFonts w:ascii="Times New Roman" w:hAnsi="Times New Roman"/>
          <w:sz w:val="18"/>
          <w:szCs w:val="18"/>
          <w:lang w:val="et-EE"/>
        </w:rPr>
        <w:t xml:space="preserve">Eesti Vabariigis </w:t>
      </w:r>
      <w:r w:rsidRPr="002A33DA">
        <w:rPr>
          <w:rFonts w:ascii="Times New Roman" w:hAnsi="Times New Roman"/>
          <w:sz w:val="18"/>
          <w:szCs w:val="18"/>
          <w:lang w:val="et-EE"/>
        </w:rPr>
        <w:t>kehtivale õigusele.</w:t>
      </w:r>
    </w:p>
    <w:p w14:paraId="657B5E78" w14:textId="77777777" w:rsidR="006D2D7F" w:rsidRPr="00182D70" w:rsidRDefault="006D2D7F" w:rsidP="00182D70">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 xml:space="preserve">Ostja poolt müüjale mittenõuetekohase </w:t>
      </w:r>
      <w:r w:rsidR="00182D70" w:rsidRPr="002A33DA">
        <w:rPr>
          <w:rFonts w:ascii="Times New Roman" w:hAnsi="Times New Roman"/>
          <w:sz w:val="18"/>
          <w:szCs w:val="18"/>
          <w:lang w:val="et-EE"/>
        </w:rPr>
        <w:t xml:space="preserve">ja/või puuduoleva </w:t>
      </w:r>
      <w:r w:rsidRPr="002A33DA">
        <w:rPr>
          <w:rFonts w:ascii="Times New Roman" w:hAnsi="Times New Roman"/>
          <w:sz w:val="18"/>
          <w:szCs w:val="18"/>
          <w:lang w:val="et-EE"/>
        </w:rPr>
        <w:t xml:space="preserve">kauba hüvitamiseks esitatud </w:t>
      </w:r>
      <w:r w:rsidR="005E47CC" w:rsidRPr="002A33DA">
        <w:rPr>
          <w:rFonts w:ascii="Times New Roman" w:hAnsi="Times New Roman"/>
          <w:sz w:val="18"/>
          <w:szCs w:val="18"/>
          <w:lang w:val="et-EE"/>
        </w:rPr>
        <w:t xml:space="preserve">kirjalikult </w:t>
      </w:r>
      <w:proofErr w:type="spellStart"/>
      <w:r w:rsidR="005E47CC" w:rsidRPr="002A33DA">
        <w:rPr>
          <w:rFonts w:ascii="Times New Roman" w:hAnsi="Times New Roman"/>
          <w:sz w:val="18"/>
          <w:szCs w:val="18"/>
          <w:lang w:val="et-EE"/>
        </w:rPr>
        <w:t>taasesitatava</w:t>
      </w:r>
      <w:proofErr w:type="spellEnd"/>
      <w:r w:rsidR="005E47CC" w:rsidRPr="002A33DA">
        <w:rPr>
          <w:rFonts w:ascii="Times New Roman" w:hAnsi="Times New Roman"/>
          <w:sz w:val="18"/>
          <w:szCs w:val="18"/>
          <w:lang w:val="et-EE"/>
        </w:rPr>
        <w:t xml:space="preserve"> </w:t>
      </w:r>
      <w:r w:rsidRPr="002A33DA">
        <w:rPr>
          <w:rFonts w:ascii="Times New Roman" w:hAnsi="Times New Roman"/>
          <w:sz w:val="18"/>
          <w:szCs w:val="18"/>
          <w:lang w:val="et-EE"/>
        </w:rPr>
        <w:t xml:space="preserve">nõudeavalduse alusel tasutava summa </w:t>
      </w:r>
      <w:r w:rsidR="0029092C" w:rsidRPr="002A33DA">
        <w:rPr>
          <w:rFonts w:ascii="Times New Roman" w:hAnsi="Times New Roman"/>
          <w:sz w:val="18"/>
          <w:szCs w:val="18"/>
          <w:lang w:val="et-EE"/>
        </w:rPr>
        <w:t xml:space="preserve">kohta </w:t>
      </w:r>
      <w:r w:rsidR="00C057F4" w:rsidRPr="002A33DA">
        <w:rPr>
          <w:rFonts w:ascii="Times New Roman" w:hAnsi="Times New Roman"/>
          <w:sz w:val="18"/>
          <w:szCs w:val="18"/>
          <w:lang w:val="et-EE"/>
        </w:rPr>
        <w:t xml:space="preserve">edastab </w:t>
      </w:r>
      <w:r w:rsidR="0029092C" w:rsidRPr="002A33DA">
        <w:rPr>
          <w:rFonts w:ascii="Times New Roman" w:hAnsi="Times New Roman"/>
          <w:sz w:val="18"/>
          <w:szCs w:val="18"/>
          <w:lang w:val="et-EE"/>
        </w:rPr>
        <w:t>müüja ostjale</w:t>
      </w:r>
      <w:r w:rsidR="00A24BA1" w:rsidRPr="002A33DA">
        <w:rPr>
          <w:rFonts w:ascii="Times New Roman" w:hAnsi="Times New Roman"/>
          <w:sz w:val="18"/>
          <w:szCs w:val="18"/>
          <w:lang w:val="et-EE"/>
        </w:rPr>
        <w:t xml:space="preserve"> hiljemalt üle</w:t>
      </w:r>
      <w:r w:rsidR="00C057F4" w:rsidRPr="002A33DA">
        <w:rPr>
          <w:rFonts w:ascii="Times New Roman" w:hAnsi="Times New Roman"/>
          <w:sz w:val="18"/>
          <w:szCs w:val="18"/>
          <w:lang w:val="et-EE"/>
        </w:rPr>
        <w:t>järgmisel</w:t>
      </w:r>
      <w:r w:rsidR="00147623" w:rsidRPr="002A33DA">
        <w:rPr>
          <w:rFonts w:ascii="Times New Roman" w:hAnsi="Times New Roman"/>
          <w:sz w:val="18"/>
          <w:szCs w:val="18"/>
          <w:lang w:val="et-EE"/>
        </w:rPr>
        <w:t xml:space="preserve"> </w:t>
      </w:r>
      <w:r w:rsidR="00182D70" w:rsidRPr="002A33DA">
        <w:rPr>
          <w:rFonts w:ascii="Times New Roman" w:hAnsi="Times New Roman"/>
          <w:sz w:val="18"/>
          <w:szCs w:val="18"/>
          <w:lang w:val="et-EE"/>
        </w:rPr>
        <w:t xml:space="preserve">kauba </w:t>
      </w:r>
      <w:proofErr w:type="spellStart"/>
      <w:r w:rsidR="00182D70" w:rsidRPr="00DD192D">
        <w:rPr>
          <w:rFonts w:ascii="Times New Roman" w:hAnsi="Times New Roman"/>
          <w:sz w:val="18"/>
          <w:szCs w:val="18"/>
          <w:lang w:val="et-EE"/>
        </w:rPr>
        <w:t>kättetoimetamise</w:t>
      </w:r>
      <w:proofErr w:type="spellEnd"/>
      <w:r w:rsidR="00182D70" w:rsidRPr="00DD192D">
        <w:rPr>
          <w:rFonts w:ascii="Times New Roman" w:hAnsi="Times New Roman"/>
          <w:sz w:val="18"/>
          <w:szCs w:val="18"/>
          <w:lang w:val="et-EE"/>
        </w:rPr>
        <w:t xml:space="preserve"> korral ja/või </w:t>
      </w:r>
      <w:r w:rsidR="00A24BA1" w:rsidRPr="00DD192D">
        <w:rPr>
          <w:rFonts w:ascii="Times New Roman" w:hAnsi="Times New Roman"/>
          <w:sz w:val="18"/>
          <w:szCs w:val="18"/>
          <w:lang w:val="et-EE"/>
        </w:rPr>
        <w:t>ostja nõudmisel</w:t>
      </w:r>
      <w:r w:rsidR="00A24BA1">
        <w:rPr>
          <w:rFonts w:ascii="Times New Roman" w:hAnsi="Times New Roman"/>
          <w:sz w:val="18"/>
          <w:szCs w:val="18"/>
          <w:lang w:val="et-EE"/>
        </w:rPr>
        <w:t xml:space="preserve"> </w:t>
      </w:r>
      <w:r w:rsidR="00182D70" w:rsidRPr="00182D70">
        <w:rPr>
          <w:rFonts w:ascii="Times New Roman" w:hAnsi="Times New Roman"/>
          <w:sz w:val="18"/>
          <w:szCs w:val="18"/>
          <w:lang w:val="et-EE"/>
        </w:rPr>
        <w:t>lepingus arvete saatmiseks sätestatud ostja e-posti aadressile kreeditarve</w:t>
      </w:r>
      <w:r w:rsidR="00C057F4" w:rsidRPr="00182D70">
        <w:rPr>
          <w:rFonts w:ascii="Times New Roman" w:hAnsi="Times New Roman"/>
          <w:sz w:val="18"/>
          <w:szCs w:val="18"/>
          <w:lang w:val="et-EE"/>
        </w:rPr>
        <w:t xml:space="preserve">, </w:t>
      </w:r>
      <w:r w:rsidRPr="00182D70">
        <w:rPr>
          <w:rFonts w:ascii="Times New Roman" w:hAnsi="Times New Roman"/>
          <w:sz w:val="18"/>
          <w:szCs w:val="18"/>
          <w:lang w:val="et-EE"/>
        </w:rPr>
        <w:t xml:space="preserve">mille </w:t>
      </w:r>
      <w:r w:rsidR="0029092C" w:rsidRPr="00182D70">
        <w:rPr>
          <w:rFonts w:ascii="Times New Roman" w:hAnsi="Times New Roman"/>
          <w:sz w:val="18"/>
          <w:szCs w:val="18"/>
          <w:lang w:val="et-EE"/>
        </w:rPr>
        <w:t xml:space="preserve">alusel ostja </w:t>
      </w:r>
      <w:r w:rsidRPr="00182D70">
        <w:rPr>
          <w:rFonts w:ascii="Times New Roman" w:hAnsi="Times New Roman"/>
          <w:sz w:val="18"/>
          <w:szCs w:val="18"/>
          <w:lang w:val="et-EE"/>
        </w:rPr>
        <w:t xml:space="preserve">arvestab </w:t>
      </w:r>
      <w:r w:rsidR="0029092C" w:rsidRPr="00182D70">
        <w:rPr>
          <w:rFonts w:ascii="Times New Roman" w:hAnsi="Times New Roman"/>
          <w:sz w:val="18"/>
          <w:szCs w:val="18"/>
          <w:lang w:val="et-EE"/>
        </w:rPr>
        <w:t>kreeditarve</w:t>
      </w:r>
      <w:r w:rsidR="00C057F4" w:rsidRPr="00182D70">
        <w:rPr>
          <w:rFonts w:ascii="Times New Roman" w:hAnsi="Times New Roman"/>
          <w:sz w:val="18"/>
          <w:szCs w:val="18"/>
          <w:lang w:val="et-EE"/>
        </w:rPr>
        <w:t>l</w:t>
      </w:r>
      <w:r w:rsidR="0029092C" w:rsidRPr="00182D70">
        <w:rPr>
          <w:rFonts w:ascii="Times New Roman" w:hAnsi="Times New Roman"/>
          <w:sz w:val="18"/>
          <w:szCs w:val="18"/>
          <w:lang w:val="et-EE"/>
        </w:rPr>
        <w:t xml:space="preserve"> </w:t>
      </w:r>
      <w:r w:rsidRPr="00182D70">
        <w:rPr>
          <w:rFonts w:ascii="Times New Roman" w:hAnsi="Times New Roman"/>
          <w:sz w:val="18"/>
          <w:szCs w:val="18"/>
          <w:lang w:val="et-EE"/>
        </w:rPr>
        <w:t xml:space="preserve">märgitud summa maha järgmise saateleht-arve alusel </w:t>
      </w:r>
      <w:r w:rsidR="00E748E1">
        <w:rPr>
          <w:rFonts w:ascii="Times New Roman" w:hAnsi="Times New Roman"/>
          <w:sz w:val="18"/>
          <w:szCs w:val="18"/>
          <w:lang w:val="et-EE"/>
        </w:rPr>
        <w:t xml:space="preserve">müüjale </w:t>
      </w:r>
      <w:r w:rsidRPr="00182D70">
        <w:rPr>
          <w:rFonts w:ascii="Times New Roman" w:hAnsi="Times New Roman"/>
          <w:sz w:val="18"/>
          <w:szCs w:val="18"/>
          <w:lang w:val="et-EE"/>
        </w:rPr>
        <w:t>tasumisele kuuluvast summast.</w:t>
      </w:r>
    </w:p>
    <w:p w14:paraId="48E412E3"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Maksmistega seonduvate lahkhelide ärahoidmiseks on pooled kohustatud omavahel regulaarselt võrdlema arvelduste saldot (kirjalikult vähemalt kord aastas, suuliselt vähemalt kord kvartalis).</w:t>
      </w:r>
    </w:p>
    <w:p w14:paraId="70B55A84"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Ostjal ei ole õigust saateleht-arve maksmisest osaliselt või täielikult keelduda kauba mittenõuetekohasuse tõttu. Mittenõuetekohase kauba hüvitamine toimub käesolevas lepingus sätestatud korras.</w:t>
      </w:r>
    </w:p>
    <w:p w14:paraId="785E61CD"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ostja ei pea kinni kokkulepitud maksetähtajast, </w:t>
      </w:r>
      <w:r w:rsidR="002C4AE3">
        <w:rPr>
          <w:rFonts w:ascii="Times New Roman" w:hAnsi="Times New Roman"/>
          <w:sz w:val="18"/>
          <w:szCs w:val="18"/>
          <w:lang w:val="et-EE"/>
        </w:rPr>
        <w:t xml:space="preserve">siis </w:t>
      </w:r>
      <w:r w:rsidRPr="00E81CA4">
        <w:rPr>
          <w:rFonts w:ascii="Times New Roman" w:hAnsi="Times New Roman"/>
          <w:sz w:val="18"/>
          <w:szCs w:val="18"/>
          <w:lang w:val="et-EE"/>
        </w:rPr>
        <w:t>on müüjal õigus oma nõue loovutada kolmandatele isikutele või volitada kolmandaid isikuid oma nõudeid sisse nõudma.</w:t>
      </w:r>
    </w:p>
    <w:p w14:paraId="57DAEC62" w14:textId="77777777" w:rsidR="00771493" w:rsidRPr="00A94E4D" w:rsidRDefault="00771493" w:rsidP="00771493">
      <w:pPr>
        <w:numPr>
          <w:ilvl w:val="1"/>
          <w:numId w:val="2"/>
        </w:numPr>
        <w:tabs>
          <w:tab w:val="left" w:pos="2694"/>
        </w:tabs>
        <w:jc w:val="both"/>
        <w:rPr>
          <w:rFonts w:ascii="Times New Roman" w:hAnsi="Times New Roman"/>
          <w:sz w:val="18"/>
          <w:szCs w:val="18"/>
          <w:lang w:val="et-EE"/>
        </w:rPr>
      </w:pPr>
      <w:r>
        <w:rPr>
          <w:rFonts w:ascii="Times New Roman" w:hAnsi="Times New Roman"/>
          <w:sz w:val="18"/>
          <w:szCs w:val="18"/>
          <w:lang w:val="et-EE"/>
        </w:rPr>
        <w:t xml:space="preserve">Müüjal on õigus loovutada oma nõuded ostja vastu faktooringuteenust osutavale </w:t>
      </w:r>
      <w:r w:rsidR="002C4AE3">
        <w:rPr>
          <w:rFonts w:ascii="Times New Roman" w:hAnsi="Times New Roman"/>
          <w:sz w:val="18"/>
          <w:szCs w:val="18"/>
          <w:lang w:val="et-EE"/>
        </w:rPr>
        <w:t xml:space="preserve">kolmandale </w:t>
      </w:r>
      <w:r>
        <w:rPr>
          <w:rFonts w:ascii="Times New Roman" w:hAnsi="Times New Roman"/>
          <w:sz w:val="18"/>
          <w:szCs w:val="18"/>
          <w:lang w:val="et-EE"/>
        </w:rPr>
        <w:t xml:space="preserve">isikule, andes sellest eelnevalt ostjale teada.  </w:t>
      </w:r>
    </w:p>
    <w:p w14:paraId="04AB4FA3" w14:textId="77777777" w:rsidR="006D2D7F" w:rsidRPr="006D34A0" w:rsidRDefault="006D2D7F">
      <w:pPr>
        <w:numPr>
          <w:ilvl w:val="1"/>
          <w:numId w:val="2"/>
        </w:numPr>
        <w:jc w:val="both"/>
        <w:rPr>
          <w:rFonts w:ascii="Times New Roman" w:hAnsi="Times New Roman"/>
          <w:sz w:val="18"/>
          <w:szCs w:val="18"/>
          <w:lang w:val="et-EE"/>
        </w:rPr>
      </w:pPr>
      <w:r w:rsidRPr="00B24FA1">
        <w:rPr>
          <w:rFonts w:ascii="Times New Roman" w:hAnsi="Times New Roman"/>
          <w:sz w:val="18"/>
          <w:szCs w:val="18"/>
          <w:lang w:val="et-EE"/>
        </w:rPr>
        <w:t>Müüja poolt ostjale degusteerimiste läbiviimise eesmärgil tasuta kaupade eraldamisel on ostja kohustatud nimetatud kaubad sihtotstarbeliselt realiseerima</w:t>
      </w:r>
      <w:r w:rsidR="006D34A0">
        <w:rPr>
          <w:rFonts w:ascii="Times New Roman" w:hAnsi="Times New Roman"/>
          <w:sz w:val="18"/>
          <w:szCs w:val="18"/>
          <w:lang w:val="et-EE"/>
        </w:rPr>
        <w:t>.</w:t>
      </w:r>
      <w:r w:rsidR="00B27A1C" w:rsidRPr="006D34A0">
        <w:rPr>
          <w:rFonts w:ascii="Times New Roman" w:hAnsi="Times New Roman"/>
          <w:sz w:val="18"/>
          <w:szCs w:val="18"/>
          <w:lang w:val="et-EE"/>
        </w:rPr>
        <w:t xml:space="preserve"> </w:t>
      </w:r>
    </w:p>
    <w:p w14:paraId="3B1AC023" w14:textId="77777777" w:rsidR="006D2D7F" w:rsidRPr="00E81CA4" w:rsidRDefault="006D2D7F" w:rsidP="006D2D7F">
      <w:pPr>
        <w:jc w:val="both"/>
        <w:rPr>
          <w:rFonts w:ascii="Times New Roman" w:hAnsi="Times New Roman"/>
          <w:b/>
          <w:sz w:val="18"/>
          <w:szCs w:val="18"/>
          <w:lang w:val="et-EE"/>
        </w:rPr>
      </w:pPr>
    </w:p>
    <w:p w14:paraId="0C49C0BB" w14:textId="77777777" w:rsidR="006D2D7F" w:rsidRPr="00E81CA4" w:rsidRDefault="006D2D7F" w:rsidP="006D2D7F">
      <w:pPr>
        <w:numPr>
          <w:ilvl w:val="0"/>
          <w:numId w:val="2"/>
        </w:numPr>
        <w:jc w:val="both"/>
        <w:rPr>
          <w:rFonts w:ascii="Times New Roman" w:hAnsi="Times New Roman"/>
          <w:b/>
          <w:sz w:val="18"/>
          <w:szCs w:val="18"/>
          <w:lang w:val="et-EE"/>
        </w:rPr>
      </w:pPr>
      <w:r w:rsidRPr="00E81CA4">
        <w:rPr>
          <w:rFonts w:ascii="Times New Roman" w:hAnsi="Times New Roman"/>
          <w:b/>
          <w:sz w:val="18"/>
          <w:szCs w:val="18"/>
          <w:lang w:val="et-EE"/>
        </w:rPr>
        <w:t>Tellimuste vastuvõtmine ning tellimuste täitmine</w:t>
      </w:r>
    </w:p>
    <w:p w14:paraId="04737A63" w14:textId="77777777" w:rsidR="006D2D7F" w:rsidRPr="00E81CA4" w:rsidRDefault="006D2D7F" w:rsidP="006D2D7F">
      <w:pPr>
        <w:numPr>
          <w:ilvl w:val="1"/>
          <w:numId w:val="2"/>
        </w:numPr>
        <w:jc w:val="both"/>
        <w:rPr>
          <w:rFonts w:ascii="Times New Roman" w:hAnsi="Times New Roman"/>
          <w:b/>
          <w:sz w:val="18"/>
          <w:szCs w:val="18"/>
          <w:lang w:val="et-EE"/>
        </w:rPr>
      </w:pPr>
      <w:r w:rsidRPr="00E81CA4">
        <w:rPr>
          <w:rFonts w:ascii="Times New Roman" w:hAnsi="Times New Roman"/>
          <w:b/>
          <w:sz w:val="18"/>
          <w:szCs w:val="18"/>
          <w:lang w:val="et-EE"/>
        </w:rPr>
        <w:t xml:space="preserve"> </w:t>
      </w:r>
      <w:r w:rsidRPr="00E81CA4">
        <w:rPr>
          <w:rFonts w:ascii="Times New Roman" w:hAnsi="Times New Roman"/>
          <w:sz w:val="18"/>
          <w:szCs w:val="18"/>
          <w:lang w:val="et-EE"/>
        </w:rPr>
        <w:t>Kauba väljastamine toimub vastavalt ostja poolt esitatud ja müüja poolt aktsepteeritud tellimustele.</w:t>
      </w:r>
    </w:p>
    <w:p w14:paraId="5D2AE122" w14:textId="77777777" w:rsidR="00213F42" w:rsidRPr="005E47CC" w:rsidRDefault="006D2D7F" w:rsidP="00A94E4D">
      <w:pPr>
        <w:numPr>
          <w:ilvl w:val="1"/>
          <w:numId w:val="2"/>
        </w:numPr>
        <w:jc w:val="both"/>
        <w:rPr>
          <w:rFonts w:ascii="Times New Roman" w:hAnsi="Times New Roman"/>
          <w:b/>
          <w:sz w:val="18"/>
          <w:szCs w:val="18"/>
          <w:lang w:val="et-EE"/>
        </w:rPr>
      </w:pPr>
      <w:r w:rsidRPr="00A94E4D">
        <w:rPr>
          <w:rFonts w:ascii="Times New Roman" w:hAnsi="Times New Roman"/>
          <w:sz w:val="18"/>
          <w:szCs w:val="18"/>
          <w:lang w:val="et-EE"/>
        </w:rPr>
        <w:t>Tellimused tuleb esitada müüjale hiljemalt 2</w:t>
      </w:r>
      <w:r w:rsidR="008D040F" w:rsidRPr="00A94E4D">
        <w:rPr>
          <w:rFonts w:ascii="Times New Roman" w:hAnsi="Times New Roman"/>
          <w:sz w:val="18"/>
          <w:szCs w:val="18"/>
          <w:lang w:val="et-EE"/>
        </w:rPr>
        <w:t xml:space="preserve"> (kaks) </w:t>
      </w:r>
      <w:r w:rsidRPr="00A94E4D">
        <w:rPr>
          <w:rFonts w:ascii="Times New Roman" w:hAnsi="Times New Roman"/>
          <w:sz w:val="18"/>
          <w:szCs w:val="18"/>
          <w:lang w:val="et-EE"/>
        </w:rPr>
        <w:t>tööpäeva enne kauba väljastamist ajavahemikul kella 9.00-17.00</w:t>
      </w:r>
      <w:r w:rsidR="005D18C5" w:rsidRPr="00A94E4D">
        <w:rPr>
          <w:rFonts w:ascii="Times New Roman" w:hAnsi="Times New Roman"/>
          <w:sz w:val="18"/>
          <w:szCs w:val="18"/>
          <w:lang w:val="et-EE"/>
        </w:rPr>
        <w:t xml:space="preserve"> (esmaspäeva</w:t>
      </w:r>
      <w:r w:rsidR="0082168E" w:rsidRPr="00A94E4D">
        <w:rPr>
          <w:rFonts w:ascii="Times New Roman" w:hAnsi="Times New Roman"/>
          <w:sz w:val="18"/>
          <w:szCs w:val="18"/>
          <w:lang w:val="et-EE"/>
        </w:rPr>
        <w:t xml:space="preserve">l, </w:t>
      </w:r>
      <w:r w:rsidR="005D18C5" w:rsidRPr="00A94E4D">
        <w:rPr>
          <w:rFonts w:ascii="Times New Roman" w:hAnsi="Times New Roman"/>
          <w:sz w:val="18"/>
          <w:szCs w:val="18"/>
          <w:lang w:val="et-EE"/>
        </w:rPr>
        <w:t>t</w:t>
      </w:r>
      <w:r w:rsidR="00DF3286" w:rsidRPr="005E47CC">
        <w:rPr>
          <w:rFonts w:ascii="Times New Roman" w:hAnsi="Times New Roman"/>
          <w:sz w:val="18"/>
          <w:szCs w:val="18"/>
          <w:lang w:val="et-EE"/>
        </w:rPr>
        <w:t xml:space="preserve">eisipäeval, kolmapäeval, </w:t>
      </w:r>
      <w:r w:rsidR="005D18C5" w:rsidRPr="005E47CC">
        <w:rPr>
          <w:rFonts w:ascii="Times New Roman" w:hAnsi="Times New Roman"/>
          <w:sz w:val="18"/>
          <w:szCs w:val="18"/>
          <w:lang w:val="et-EE"/>
        </w:rPr>
        <w:t>neljapäeva</w:t>
      </w:r>
      <w:r w:rsidR="00DF3286" w:rsidRPr="005E47CC">
        <w:rPr>
          <w:rFonts w:ascii="Times New Roman" w:hAnsi="Times New Roman"/>
          <w:sz w:val="18"/>
          <w:szCs w:val="18"/>
          <w:lang w:val="et-EE"/>
        </w:rPr>
        <w:t>l</w:t>
      </w:r>
      <w:r w:rsidR="005D18C5" w:rsidRPr="005E47CC">
        <w:rPr>
          <w:rFonts w:ascii="Times New Roman" w:hAnsi="Times New Roman"/>
          <w:sz w:val="18"/>
          <w:szCs w:val="18"/>
          <w:lang w:val="et-EE"/>
        </w:rPr>
        <w:t>) või kella 9.00-16.00 (reedel)</w:t>
      </w:r>
      <w:r w:rsidRPr="005E47CC">
        <w:rPr>
          <w:rFonts w:ascii="Times New Roman" w:hAnsi="Times New Roman"/>
          <w:sz w:val="18"/>
          <w:szCs w:val="18"/>
          <w:lang w:val="et-EE"/>
        </w:rPr>
        <w:t xml:space="preserve">. </w:t>
      </w:r>
      <w:r w:rsidR="00213F42" w:rsidRPr="00A94E4D">
        <w:rPr>
          <w:rFonts w:ascii="Times New Roman" w:hAnsi="Times New Roman"/>
          <w:sz w:val="18"/>
          <w:szCs w:val="18"/>
          <w:lang w:val="et-EE"/>
        </w:rPr>
        <w:t xml:space="preserve">Müüja veab </w:t>
      </w:r>
      <w:r w:rsidR="00171B6A">
        <w:rPr>
          <w:rFonts w:ascii="Times New Roman" w:hAnsi="Times New Roman"/>
          <w:sz w:val="18"/>
          <w:szCs w:val="18"/>
          <w:lang w:val="et-EE"/>
        </w:rPr>
        <w:t>o</w:t>
      </w:r>
      <w:r w:rsidR="00213F42" w:rsidRPr="00A94E4D">
        <w:rPr>
          <w:rFonts w:ascii="Times New Roman" w:hAnsi="Times New Roman"/>
          <w:sz w:val="18"/>
          <w:szCs w:val="18"/>
          <w:lang w:val="et-EE"/>
        </w:rPr>
        <w:t xml:space="preserve">stja poolt tellitud kauba </w:t>
      </w:r>
      <w:r w:rsidR="0039246F" w:rsidRPr="00A94E4D">
        <w:rPr>
          <w:rFonts w:ascii="Times New Roman" w:hAnsi="Times New Roman"/>
          <w:sz w:val="18"/>
          <w:szCs w:val="18"/>
          <w:lang w:val="et-EE"/>
        </w:rPr>
        <w:t>o</w:t>
      </w:r>
      <w:r w:rsidR="00213F42" w:rsidRPr="00A94E4D">
        <w:rPr>
          <w:rFonts w:ascii="Times New Roman" w:hAnsi="Times New Roman"/>
          <w:sz w:val="18"/>
          <w:szCs w:val="18"/>
          <w:lang w:val="et-EE"/>
        </w:rPr>
        <w:t xml:space="preserve">stja müügikohta </w:t>
      </w:r>
      <w:r w:rsidR="00320D76" w:rsidRPr="00A94E4D">
        <w:rPr>
          <w:rFonts w:ascii="Times New Roman" w:hAnsi="Times New Roman"/>
          <w:sz w:val="18"/>
          <w:szCs w:val="18"/>
          <w:lang w:val="et-EE"/>
        </w:rPr>
        <w:t>hiljemalt lepingus sätestatud kaubapäeval</w:t>
      </w:r>
      <w:r w:rsidR="002634F9" w:rsidRPr="00A94E4D">
        <w:rPr>
          <w:rFonts w:ascii="Times New Roman" w:hAnsi="Times New Roman"/>
          <w:sz w:val="18"/>
          <w:szCs w:val="18"/>
          <w:lang w:val="et-EE"/>
        </w:rPr>
        <w:t xml:space="preserve">, st </w:t>
      </w:r>
      <w:r w:rsidR="0039246F" w:rsidRPr="00A94E4D">
        <w:rPr>
          <w:rFonts w:ascii="Times New Roman" w:hAnsi="Times New Roman"/>
          <w:sz w:val="18"/>
          <w:szCs w:val="18"/>
          <w:lang w:val="et-EE"/>
        </w:rPr>
        <w:t>m</w:t>
      </w:r>
      <w:r w:rsidR="00320D76" w:rsidRPr="00A94E4D">
        <w:rPr>
          <w:rFonts w:ascii="Times New Roman" w:hAnsi="Times New Roman"/>
          <w:sz w:val="18"/>
          <w:szCs w:val="18"/>
          <w:lang w:val="et-EE"/>
        </w:rPr>
        <w:t xml:space="preserve">üüja </w:t>
      </w:r>
      <w:r w:rsidR="002634F9" w:rsidRPr="00A94E4D">
        <w:rPr>
          <w:rFonts w:ascii="Times New Roman" w:hAnsi="Times New Roman"/>
          <w:sz w:val="18"/>
          <w:szCs w:val="18"/>
          <w:lang w:val="et-EE"/>
        </w:rPr>
        <w:t xml:space="preserve">võib </w:t>
      </w:r>
      <w:r w:rsidR="0039246F" w:rsidRPr="00A94E4D">
        <w:rPr>
          <w:rFonts w:ascii="Times New Roman" w:hAnsi="Times New Roman"/>
          <w:sz w:val="18"/>
          <w:szCs w:val="18"/>
          <w:lang w:val="et-EE"/>
        </w:rPr>
        <w:t>o</w:t>
      </w:r>
      <w:r w:rsidR="00320D76" w:rsidRPr="00A94E4D">
        <w:rPr>
          <w:rFonts w:ascii="Times New Roman" w:hAnsi="Times New Roman"/>
          <w:sz w:val="18"/>
          <w:szCs w:val="18"/>
          <w:lang w:val="et-EE"/>
        </w:rPr>
        <w:t xml:space="preserve">stja tellitud kauba </w:t>
      </w:r>
      <w:r w:rsidR="0039246F" w:rsidRPr="00A94E4D">
        <w:rPr>
          <w:rFonts w:ascii="Times New Roman" w:hAnsi="Times New Roman"/>
          <w:sz w:val="18"/>
          <w:szCs w:val="18"/>
          <w:lang w:val="et-EE"/>
        </w:rPr>
        <w:t>o</w:t>
      </w:r>
      <w:r w:rsidR="00320D76" w:rsidRPr="00A94E4D">
        <w:rPr>
          <w:rFonts w:ascii="Times New Roman" w:hAnsi="Times New Roman"/>
          <w:sz w:val="18"/>
          <w:szCs w:val="18"/>
          <w:lang w:val="et-EE"/>
        </w:rPr>
        <w:t xml:space="preserve">stja müügikohta vedada ka kuni 48 (nelikümmend kaheksa) tundi enne lepingus sätestatud kaubapäeva saabumist, </w:t>
      </w:r>
      <w:r w:rsidR="00320D76" w:rsidRPr="00F92F8B">
        <w:rPr>
          <w:rFonts w:ascii="Times New Roman" w:hAnsi="Times New Roman"/>
          <w:sz w:val="18"/>
          <w:szCs w:val="18"/>
          <w:lang w:val="et-EE"/>
        </w:rPr>
        <w:t>k</w:t>
      </w:r>
      <w:r w:rsidR="00213F42" w:rsidRPr="00F92F8B">
        <w:rPr>
          <w:rFonts w:ascii="Times New Roman" w:hAnsi="Times New Roman"/>
          <w:sz w:val="18"/>
          <w:szCs w:val="18"/>
          <w:lang w:val="et-EE"/>
        </w:rPr>
        <w:t xml:space="preserve">usjuures tarnetähtaja kulg jääb tööpäevadesse ajavahemikku kella </w:t>
      </w:r>
      <w:r w:rsidR="001649BA" w:rsidRPr="00F92F8B">
        <w:rPr>
          <w:rFonts w:ascii="Times New Roman" w:hAnsi="Times New Roman"/>
          <w:sz w:val="18"/>
          <w:szCs w:val="18"/>
          <w:lang w:val="et-EE"/>
        </w:rPr>
        <w:t>8</w:t>
      </w:r>
      <w:r w:rsidR="00213F42" w:rsidRPr="00F92F8B">
        <w:rPr>
          <w:rFonts w:ascii="Times New Roman" w:hAnsi="Times New Roman"/>
          <w:sz w:val="18"/>
          <w:szCs w:val="18"/>
          <w:lang w:val="et-EE"/>
        </w:rPr>
        <w:t>.00 kuni 1</w:t>
      </w:r>
      <w:r w:rsidR="001649BA" w:rsidRPr="00F92F8B">
        <w:rPr>
          <w:rFonts w:ascii="Times New Roman" w:hAnsi="Times New Roman"/>
          <w:sz w:val="18"/>
          <w:szCs w:val="18"/>
          <w:lang w:val="et-EE"/>
        </w:rPr>
        <w:t>8</w:t>
      </w:r>
      <w:r w:rsidR="00213F42" w:rsidRPr="00F92F8B">
        <w:rPr>
          <w:rFonts w:ascii="Times New Roman" w:hAnsi="Times New Roman"/>
          <w:sz w:val="18"/>
          <w:szCs w:val="18"/>
          <w:lang w:val="et-EE"/>
        </w:rPr>
        <w:t>.00</w:t>
      </w:r>
      <w:r w:rsidR="002634F9" w:rsidRPr="00F92F8B">
        <w:rPr>
          <w:rFonts w:ascii="Times New Roman" w:hAnsi="Times New Roman"/>
          <w:sz w:val="18"/>
          <w:szCs w:val="18"/>
          <w:lang w:val="et-EE"/>
        </w:rPr>
        <w:t>.</w:t>
      </w:r>
      <w:r w:rsidR="002634F9" w:rsidRPr="00A94E4D">
        <w:rPr>
          <w:rFonts w:ascii="Times New Roman" w:hAnsi="Times New Roman"/>
          <w:sz w:val="18"/>
          <w:szCs w:val="18"/>
          <w:lang w:val="et-EE"/>
        </w:rPr>
        <w:t xml:space="preserve"> Juhul, kui </w:t>
      </w:r>
      <w:r w:rsidR="0039246F" w:rsidRPr="00A94E4D">
        <w:rPr>
          <w:rFonts w:ascii="Times New Roman" w:hAnsi="Times New Roman"/>
          <w:sz w:val="18"/>
          <w:szCs w:val="18"/>
          <w:lang w:val="et-EE"/>
        </w:rPr>
        <w:t>o</w:t>
      </w:r>
      <w:r w:rsidR="002634F9" w:rsidRPr="00A94E4D">
        <w:rPr>
          <w:rFonts w:ascii="Times New Roman" w:hAnsi="Times New Roman"/>
          <w:sz w:val="18"/>
          <w:szCs w:val="18"/>
          <w:lang w:val="et-EE"/>
        </w:rPr>
        <w:t xml:space="preserve">stja müügikoha asukoha kohaliku omavalitsusüksuse õigusakti kohaselt võivad kaubaveokid müügikohta teenindada eeltoodust erinevatel ajavahemikel, siis </w:t>
      </w:r>
      <w:r w:rsidR="003F5C64">
        <w:rPr>
          <w:rFonts w:ascii="Times New Roman" w:hAnsi="Times New Roman"/>
          <w:sz w:val="18"/>
          <w:szCs w:val="18"/>
          <w:lang w:val="et-EE"/>
        </w:rPr>
        <w:t xml:space="preserve">peab ostja olema valmis </w:t>
      </w:r>
      <w:r w:rsidR="002634F9" w:rsidRPr="00A94E4D">
        <w:rPr>
          <w:rFonts w:ascii="Times New Roman" w:hAnsi="Times New Roman"/>
          <w:sz w:val="18"/>
          <w:szCs w:val="18"/>
          <w:lang w:val="et-EE"/>
        </w:rPr>
        <w:t>kau</w:t>
      </w:r>
      <w:r w:rsidR="003F5C64">
        <w:rPr>
          <w:rFonts w:ascii="Times New Roman" w:hAnsi="Times New Roman"/>
          <w:sz w:val="18"/>
          <w:szCs w:val="18"/>
          <w:lang w:val="et-EE"/>
        </w:rPr>
        <w:t xml:space="preserve">pa vastu võtma kogu </w:t>
      </w:r>
      <w:r w:rsidR="002634F9" w:rsidRPr="00A94E4D">
        <w:rPr>
          <w:rFonts w:ascii="Times New Roman" w:hAnsi="Times New Roman"/>
          <w:sz w:val="18"/>
          <w:szCs w:val="18"/>
          <w:lang w:val="et-EE"/>
        </w:rPr>
        <w:t>õigusaktis lubatud ajavahemikul</w:t>
      </w:r>
      <w:r w:rsidR="003F5C64">
        <w:rPr>
          <w:rFonts w:ascii="Times New Roman" w:hAnsi="Times New Roman"/>
          <w:sz w:val="18"/>
          <w:szCs w:val="18"/>
          <w:lang w:val="et-EE"/>
        </w:rPr>
        <w:t xml:space="preserve"> ja müüjaga kokkuleppel erandjuhul ka väljaspool eeltoodud ajavahemikku. </w:t>
      </w:r>
      <w:r w:rsidR="00AC14B7" w:rsidRPr="00A94E4D">
        <w:rPr>
          <w:rFonts w:ascii="Times New Roman" w:hAnsi="Times New Roman"/>
          <w:sz w:val="18"/>
          <w:szCs w:val="18"/>
          <w:lang w:val="et-EE"/>
        </w:rPr>
        <w:t>Müüjal on õigus ajutiselt muuta ostja poolt tellimuse esitamise päeva ja kaubapäeva juhul, kui tellimuse esitamise</w:t>
      </w:r>
      <w:r w:rsidR="00171B6A">
        <w:rPr>
          <w:rFonts w:ascii="Times New Roman" w:hAnsi="Times New Roman"/>
          <w:sz w:val="18"/>
          <w:szCs w:val="18"/>
          <w:lang w:val="et-EE"/>
        </w:rPr>
        <w:t xml:space="preserve"> päev </w:t>
      </w:r>
      <w:r w:rsidR="00AC14B7" w:rsidRPr="00A94E4D">
        <w:rPr>
          <w:rFonts w:ascii="Times New Roman" w:hAnsi="Times New Roman"/>
          <w:sz w:val="18"/>
          <w:szCs w:val="18"/>
          <w:lang w:val="et-EE"/>
        </w:rPr>
        <w:t xml:space="preserve">ja/või kaubapäev langeb riiklikule pühale. Müüja teavitab ostjat eeltoodud muudatusest vähemalt 2 (kaks) nädalat ette.   </w:t>
      </w:r>
    </w:p>
    <w:p w14:paraId="510BC5E5" w14:textId="77777777" w:rsidR="006D2D7F" w:rsidRPr="00A94E4D" w:rsidRDefault="006D2D7F" w:rsidP="00213F42">
      <w:pPr>
        <w:numPr>
          <w:ilvl w:val="1"/>
          <w:numId w:val="2"/>
        </w:numPr>
        <w:jc w:val="both"/>
        <w:rPr>
          <w:rFonts w:ascii="Times New Roman" w:hAnsi="Times New Roman"/>
          <w:b/>
          <w:sz w:val="18"/>
          <w:szCs w:val="18"/>
          <w:lang w:val="et-EE"/>
        </w:rPr>
      </w:pPr>
      <w:r w:rsidRPr="00A94E4D">
        <w:rPr>
          <w:rFonts w:ascii="Times New Roman" w:hAnsi="Times New Roman"/>
          <w:sz w:val="18"/>
          <w:szCs w:val="18"/>
          <w:lang w:val="et-EE"/>
        </w:rPr>
        <w:t xml:space="preserve">Kui ostja tellimus on vähemalt </w:t>
      </w:r>
      <w:r w:rsidR="00EC37C8" w:rsidRPr="005E47CC">
        <w:rPr>
          <w:rFonts w:ascii="Times New Roman" w:hAnsi="Times New Roman"/>
          <w:sz w:val="18"/>
          <w:szCs w:val="18"/>
          <w:lang w:val="et-EE"/>
        </w:rPr>
        <w:t xml:space="preserve">150 (sada viiskümmend) </w:t>
      </w:r>
      <w:r w:rsidRPr="005E47CC">
        <w:rPr>
          <w:rFonts w:ascii="Times New Roman" w:hAnsi="Times New Roman"/>
          <w:sz w:val="18"/>
          <w:szCs w:val="18"/>
          <w:lang w:val="et-EE"/>
        </w:rPr>
        <w:t xml:space="preserve">liitrit, </w:t>
      </w:r>
      <w:r w:rsidR="00171B6A">
        <w:rPr>
          <w:rFonts w:ascii="Times New Roman" w:hAnsi="Times New Roman"/>
          <w:sz w:val="18"/>
          <w:szCs w:val="18"/>
          <w:lang w:val="et-EE"/>
        </w:rPr>
        <w:t xml:space="preserve">siis </w:t>
      </w:r>
      <w:r w:rsidRPr="005E47CC">
        <w:rPr>
          <w:rFonts w:ascii="Times New Roman" w:hAnsi="Times New Roman"/>
          <w:sz w:val="18"/>
          <w:szCs w:val="18"/>
          <w:lang w:val="et-EE"/>
        </w:rPr>
        <w:t>korraldab müüja oma kulul kauba veo ostja müügikohtadesse kokkulepitud kaubapäevadel.</w:t>
      </w:r>
      <w:r w:rsidR="002B61BD" w:rsidRPr="00A94E4D">
        <w:rPr>
          <w:rFonts w:ascii="Times New Roman" w:hAnsi="Times New Roman"/>
          <w:sz w:val="18"/>
          <w:szCs w:val="18"/>
          <w:lang w:val="et-EE"/>
        </w:rPr>
        <w:t xml:space="preserve">  </w:t>
      </w:r>
    </w:p>
    <w:p w14:paraId="4BB3B549" w14:textId="77777777" w:rsidR="006D2D7F" w:rsidRPr="00A94E4D" w:rsidRDefault="006D2D7F" w:rsidP="006D2D7F">
      <w:pPr>
        <w:numPr>
          <w:ilvl w:val="1"/>
          <w:numId w:val="2"/>
        </w:numPr>
        <w:jc w:val="both"/>
        <w:rPr>
          <w:rFonts w:ascii="Times New Roman" w:hAnsi="Times New Roman"/>
          <w:b/>
          <w:sz w:val="18"/>
          <w:szCs w:val="18"/>
          <w:lang w:val="et-EE"/>
        </w:rPr>
      </w:pPr>
      <w:r w:rsidRPr="00A94E4D">
        <w:rPr>
          <w:rFonts w:ascii="Times New Roman" w:hAnsi="Times New Roman"/>
          <w:sz w:val="18"/>
          <w:szCs w:val="18"/>
          <w:lang w:val="et-EE"/>
        </w:rPr>
        <w:t xml:space="preserve">Kui kauba vedu korraldatakse ostja poolt, </w:t>
      </w:r>
      <w:r w:rsidR="007F7F77">
        <w:rPr>
          <w:rFonts w:ascii="Times New Roman" w:hAnsi="Times New Roman"/>
          <w:sz w:val="18"/>
          <w:szCs w:val="18"/>
          <w:lang w:val="et-EE"/>
        </w:rPr>
        <w:t xml:space="preserve">siis </w:t>
      </w:r>
      <w:r w:rsidRPr="00A94E4D">
        <w:rPr>
          <w:rFonts w:ascii="Times New Roman" w:hAnsi="Times New Roman"/>
          <w:sz w:val="18"/>
          <w:szCs w:val="18"/>
          <w:lang w:val="et-EE"/>
        </w:rPr>
        <w:t>toimub kauba väljastamine tööpäevadel kell</w:t>
      </w:r>
      <w:r w:rsidR="00253569" w:rsidRPr="00A94E4D">
        <w:rPr>
          <w:rFonts w:ascii="Times New Roman" w:hAnsi="Times New Roman"/>
          <w:sz w:val="18"/>
          <w:szCs w:val="18"/>
          <w:lang w:val="et-EE"/>
        </w:rPr>
        <w:t>a</w:t>
      </w:r>
      <w:r w:rsidR="00DF3286" w:rsidRPr="00A94E4D">
        <w:rPr>
          <w:rFonts w:ascii="Times New Roman" w:hAnsi="Times New Roman"/>
          <w:sz w:val="18"/>
          <w:szCs w:val="18"/>
          <w:lang w:val="et-EE"/>
        </w:rPr>
        <w:t xml:space="preserve"> 7.00-</w:t>
      </w:r>
      <w:r w:rsidRPr="00A94E4D">
        <w:rPr>
          <w:rFonts w:ascii="Times New Roman" w:hAnsi="Times New Roman"/>
          <w:sz w:val="18"/>
          <w:szCs w:val="18"/>
          <w:lang w:val="et-EE"/>
        </w:rPr>
        <w:t>11.00</w:t>
      </w:r>
      <w:r w:rsidR="00DF3286" w:rsidRPr="00A94E4D">
        <w:rPr>
          <w:rFonts w:ascii="Times New Roman" w:hAnsi="Times New Roman"/>
          <w:sz w:val="18"/>
          <w:szCs w:val="18"/>
          <w:lang w:val="et-EE"/>
        </w:rPr>
        <w:t xml:space="preserve"> ja kella 14.00</w:t>
      </w:r>
      <w:r w:rsidR="00EC37C8" w:rsidRPr="00A94E4D">
        <w:rPr>
          <w:rFonts w:ascii="Times New Roman" w:hAnsi="Times New Roman"/>
          <w:sz w:val="18"/>
          <w:szCs w:val="18"/>
          <w:lang w:val="et-EE"/>
        </w:rPr>
        <w:t>-</w:t>
      </w:r>
      <w:r w:rsidRPr="00A94E4D">
        <w:rPr>
          <w:rFonts w:ascii="Times New Roman" w:hAnsi="Times New Roman"/>
          <w:sz w:val="18"/>
          <w:szCs w:val="18"/>
          <w:lang w:val="et-EE"/>
        </w:rPr>
        <w:t>17.00</w:t>
      </w:r>
      <w:r w:rsidR="00853FC4" w:rsidRPr="00A94E4D">
        <w:rPr>
          <w:rFonts w:ascii="Times New Roman" w:hAnsi="Times New Roman"/>
          <w:sz w:val="18"/>
          <w:szCs w:val="18"/>
          <w:lang w:val="et-EE"/>
        </w:rPr>
        <w:t xml:space="preserve"> </w:t>
      </w:r>
      <w:r w:rsidRPr="00A94E4D">
        <w:rPr>
          <w:rFonts w:ascii="Times New Roman" w:hAnsi="Times New Roman"/>
          <w:sz w:val="18"/>
          <w:szCs w:val="18"/>
          <w:lang w:val="et-EE"/>
        </w:rPr>
        <w:t>müüja laos.</w:t>
      </w:r>
    </w:p>
    <w:p w14:paraId="483E9C38" w14:textId="77777777" w:rsidR="006D2D7F" w:rsidRPr="00A94E4D" w:rsidRDefault="006D2D7F" w:rsidP="006D2D7F">
      <w:pPr>
        <w:numPr>
          <w:ilvl w:val="1"/>
          <w:numId w:val="2"/>
        </w:numPr>
        <w:jc w:val="both"/>
        <w:rPr>
          <w:rFonts w:ascii="Times New Roman" w:hAnsi="Times New Roman"/>
          <w:sz w:val="18"/>
          <w:szCs w:val="18"/>
          <w:lang w:val="et-EE"/>
        </w:rPr>
      </w:pPr>
      <w:r w:rsidRPr="00A94E4D">
        <w:rPr>
          <w:rFonts w:ascii="Times New Roman" w:hAnsi="Times New Roman"/>
          <w:sz w:val="18"/>
          <w:szCs w:val="18"/>
          <w:lang w:val="et-EE"/>
        </w:rPr>
        <w:t xml:space="preserve">Kaubale järele tulles on ostja esindaja kohustatud </w:t>
      </w:r>
      <w:r w:rsidR="00DA2B52" w:rsidRPr="00A94E4D">
        <w:rPr>
          <w:rFonts w:ascii="Times New Roman" w:hAnsi="Times New Roman"/>
          <w:sz w:val="18"/>
          <w:szCs w:val="18"/>
          <w:lang w:val="et-EE"/>
        </w:rPr>
        <w:t xml:space="preserve">müüjale avaldama tellimuse numbri ning </w:t>
      </w:r>
      <w:r w:rsidRPr="00A94E4D">
        <w:rPr>
          <w:rFonts w:ascii="Times New Roman" w:hAnsi="Times New Roman"/>
          <w:sz w:val="18"/>
          <w:szCs w:val="18"/>
          <w:lang w:val="et-EE"/>
        </w:rPr>
        <w:t>esitama isikut tõendava dokumendi ja ostja volikirja või muu esindusõigust tõendava dokumendi.</w:t>
      </w:r>
    </w:p>
    <w:p w14:paraId="24FBDCFF" w14:textId="77777777" w:rsidR="005F51E6" w:rsidRPr="00E81CA4" w:rsidRDefault="00EF5D16" w:rsidP="005F51E6">
      <w:pPr>
        <w:numPr>
          <w:ilvl w:val="1"/>
          <w:numId w:val="2"/>
        </w:numPr>
        <w:jc w:val="both"/>
        <w:rPr>
          <w:rFonts w:ascii="Times New Roman" w:hAnsi="Times New Roman"/>
          <w:sz w:val="18"/>
          <w:szCs w:val="18"/>
          <w:lang w:val="et-EE"/>
        </w:rPr>
      </w:pPr>
      <w:r w:rsidRPr="00A94E4D">
        <w:rPr>
          <w:rFonts w:ascii="Times New Roman" w:hAnsi="Times New Roman"/>
          <w:sz w:val="18"/>
          <w:szCs w:val="18"/>
          <w:lang w:val="et-EE"/>
        </w:rPr>
        <w:t xml:space="preserve">Ostja lubab müüjal avaldada </w:t>
      </w:r>
      <w:r w:rsidR="001D2A91" w:rsidRPr="00A94E4D">
        <w:rPr>
          <w:rFonts w:ascii="Times New Roman" w:hAnsi="Times New Roman"/>
          <w:sz w:val="18"/>
          <w:szCs w:val="18"/>
          <w:lang w:val="et-EE"/>
        </w:rPr>
        <w:t>ostja k</w:t>
      </w:r>
      <w:r w:rsidRPr="00A94E4D">
        <w:rPr>
          <w:rFonts w:ascii="Times New Roman" w:hAnsi="Times New Roman"/>
          <w:sz w:val="18"/>
          <w:szCs w:val="18"/>
          <w:lang w:val="et-EE"/>
        </w:rPr>
        <w:t>ontakttelefoni</w:t>
      </w:r>
      <w:r w:rsidR="00743A1D" w:rsidRPr="00A94E4D">
        <w:rPr>
          <w:rFonts w:ascii="Times New Roman" w:hAnsi="Times New Roman"/>
          <w:sz w:val="18"/>
          <w:szCs w:val="18"/>
          <w:lang w:val="et-EE"/>
        </w:rPr>
        <w:t xml:space="preserve"> </w:t>
      </w:r>
      <w:r w:rsidRPr="00A94E4D">
        <w:rPr>
          <w:rFonts w:ascii="Times New Roman" w:hAnsi="Times New Roman"/>
          <w:sz w:val="18"/>
          <w:szCs w:val="18"/>
          <w:lang w:val="et-EE"/>
        </w:rPr>
        <w:t xml:space="preserve">numbri </w:t>
      </w:r>
      <w:r w:rsidR="001D2A91" w:rsidRPr="00A94E4D">
        <w:rPr>
          <w:rFonts w:ascii="Times New Roman" w:hAnsi="Times New Roman"/>
          <w:sz w:val="18"/>
          <w:szCs w:val="18"/>
          <w:lang w:val="et-EE"/>
        </w:rPr>
        <w:t>müüja poolt</w:t>
      </w:r>
      <w:r w:rsidR="001D2A91" w:rsidRPr="00E81CA4">
        <w:rPr>
          <w:rFonts w:ascii="Times New Roman" w:hAnsi="Times New Roman"/>
          <w:sz w:val="18"/>
          <w:szCs w:val="18"/>
          <w:lang w:val="et-EE"/>
        </w:rPr>
        <w:t xml:space="preserve"> ostjale koos kaubaga väljastataval </w:t>
      </w:r>
      <w:r w:rsidRPr="00E81CA4">
        <w:rPr>
          <w:rFonts w:ascii="Times New Roman" w:hAnsi="Times New Roman"/>
          <w:sz w:val="18"/>
          <w:szCs w:val="18"/>
          <w:lang w:val="et-EE"/>
        </w:rPr>
        <w:t>saateleht-arvel</w:t>
      </w:r>
      <w:r w:rsidR="00C7587E" w:rsidRPr="00E81CA4">
        <w:rPr>
          <w:rFonts w:ascii="Times New Roman" w:hAnsi="Times New Roman"/>
          <w:sz w:val="18"/>
          <w:szCs w:val="18"/>
          <w:lang w:val="et-EE"/>
        </w:rPr>
        <w:t xml:space="preserve">.    </w:t>
      </w:r>
    </w:p>
    <w:p w14:paraId="6D59F581" w14:textId="77777777" w:rsidR="006D2D7F" w:rsidRPr="00E81CA4" w:rsidRDefault="006D2D7F" w:rsidP="006D2D7F">
      <w:pPr>
        <w:jc w:val="both"/>
        <w:rPr>
          <w:rFonts w:ascii="Times New Roman" w:hAnsi="Times New Roman"/>
          <w:b/>
          <w:sz w:val="18"/>
          <w:szCs w:val="18"/>
          <w:lang w:val="et-EE"/>
        </w:rPr>
      </w:pPr>
    </w:p>
    <w:p w14:paraId="2F2C5205" w14:textId="77777777" w:rsidR="006D2D7F" w:rsidRPr="00E81CA4" w:rsidRDefault="006D2D7F" w:rsidP="006D2D7F">
      <w:pPr>
        <w:numPr>
          <w:ilvl w:val="0"/>
          <w:numId w:val="2"/>
        </w:numPr>
        <w:jc w:val="both"/>
        <w:rPr>
          <w:rFonts w:ascii="Times New Roman" w:hAnsi="Times New Roman"/>
          <w:sz w:val="18"/>
          <w:szCs w:val="18"/>
          <w:lang w:val="et-EE"/>
        </w:rPr>
      </w:pPr>
      <w:r w:rsidRPr="00E81CA4">
        <w:rPr>
          <w:rFonts w:ascii="Times New Roman" w:hAnsi="Times New Roman"/>
          <w:b/>
          <w:sz w:val="18"/>
          <w:szCs w:val="18"/>
          <w:lang w:val="et-EE"/>
        </w:rPr>
        <w:t>Kauba vastuvõtmine</w:t>
      </w:r>
    </w:p>
    <w:p w14:paraId="525362E8"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Ostja kinnitab kauba vastuvõtmist enda allkirja ja pitsatiga (viimase puudumisel aga allkirja ja loetavalt kirjutatud nimega) saateleht-arvel.</w:t>
      </w:r>
    </w:p>
    <w:p w14:paraId="640636FF" w14:textId="77777777" w:rsidR="006D2D7F" w:rsidRPr="005E47CC" w:rsidRDefault="006D2D7F" w:rsidP="00F1018F">
      <w:pPr>
        <w:numPr>
          <w:ilvl w:val="1"/>
          <w:numId w:val="2"/>
        </w:numPr>
        <w:jc w:val="both"/>
        <w:rPr>
          <w:rFonts w:ascii="Times New Roman" w:hAnsi="Times New Roman"/>
          <w:sz w:val="18"/>
          <w:szCs w:val="18"/>
          <w:lang w:val="et-EE"/>
        </w:rPr>
      </w:pPr>
      <w:r w:rsidRPr="005E47CC">
        <w:rPr>
          <w:rFonts w:ascii="Times New Roman" w:hAnsi="Times New Roman"/>
          <w:sz w:val="18"/>
          <w:szCs w:val="18"/>
          <w:lang w:val="et-EE"/>
        </w:rPr>
        <w:t>Kauba vastuvõtmisel mittenõuetekohase kauba esinemisel teeb ostja vastava märke saateleht</w:t>
      </w:r>
      <w:r w:rsidR="00693FDA" w:rsidRPr="005E47CC">
        <w:rPr>
          <w:rFonts w:ascii="Times New Roman" w:hAnsi="Times New Roman"/>
          <w:sz w:val="18"/>
          <w:szCs w:val="18"/>
          <w:lang w:val="et-EE"/>
        </w:rPr>
        <w:t>-</w:t>
      </w:r>
      <w:r w:rsidRPr="005E47CC">
        <w:rPr>
          <w:rFonts w:ascii="Times New Roman" w:hAnsi="Times New Roman"/>
          <w:sz w:val="18"/>
          <w:szCs w:val="18"/>
          <w:lang w:val="et-EE"/>
        </w:rPr>
        <w:t xml:space="preserve">arvele ning </w:t>
      </w:r>
      <w:r w:rsidR="007F7F77">
        <w:rPr>
          <w:rFonts w:ascii="Times New Roman" w:hAnsi="Times New Roman"/>
          <w:sz w:val="18"/>
          <w:szCs w:val="18"/>
          <w:lang w:val="et-EE"/>
        </w:rPr>
        <w:t>o</w:t>
      </w:r>
      <w:r w:rsidRPr="005E47CC">
        <w:rPr>
          <w:rFonts w:ascii="Times New Roman" w:hAnsi="Times New Roman"/>
          <w:sz w:val="18"/>
          <w:szCs w:val="18"/>
          <w:lang w:val="et-EE"/>
        </w:rPr>
        <w:t xml:space="preserve">stja ja </w:t>
      </w:r>
      <w:r w:rsidR="007F7F77">
        <w:rPr>
          <w:rFonts w:ascii="Times New Roman" w:hAnsi="Times New Roman"/>
          <w:sz w:val="18"/>
          <w:szCs w:val="18"/>
          <w:lang w:val="et-EE"/>
        </w:rPr>
        <w:t>m</w:t>
      </w:r>
      <w:r w:rsidRPr="005E47CC">
        <w:rPr>
          <w:rFonts w:ascii="Times New Roman" w:hAnsi="Times New Roman"/>
          <w:sz w:val="18"/>
          <w:szCs w:val="18"/>
          <w:lang w:val="et-EE"/>
        </w:rPr>
        <w:t xml:space="preserve">üüja esindajad kinnitavad nimetatud märke enda allkirja ning loetavalt kirjutatud nimega. </w:t>
      </w:r>
    </w:p>
    <w:p w14:paraId="5D78B0DF" w14:textId="77777777" w:rsidR="0039246F" w:rsidRPr="00F1018F" w:rsidRDefault="0039246F" w:rsidP="00F1018F">
      <w:pPr>
        <w:numPr>
          <w:ilvl w:val="1"/>
          <w:numId w:val="2"/>
        </w:numPr>
        <w:jc w:val="both"/>
        <w:rPr>
          <w:rFonts w:ascii="Times New Roman" w:hAnsi="Times New Roman"/>
          <w:sz w:val="18"/>
          <w:szCs w:val="18"/>
          <w:lang w:val="et-EE"/>
        </w:rPr>
      </w:pPr>
      <w:r w:rsidRPr="00F1018F">
        <w:rPr>
          <w:rFonts w:ascii="Times New Roman" w:hAnsi="Times New Roman"/>
          <w:sz w:val="18"/>
          <w:szCs w:val="18"/>
          <w:lang w:val="et-EE"/>
        </w:rPr>
        <w:t xml:space="preserve"> Juhul, </w:t>
      </w:r>
      <w:r w:rsidR="000E2BF8">
        <w:rPr>
          <w:rFonts w:ascii="Times New Roman" w:hAnsi="Times New Roman"/>
          <w:sz w:val="18"/>
          <w:szCs w:val="18"/>
          <w:lang w:val="et-EE"/>
        </w:rPr>
        <w:t xml:space="preserve">kui </w:t>
      </w:r>
      <w:r w:rsidRPr="00F1018F">
        <w:rPr>
          <w:rFonts w:ascii="Times New Roman" w:hAnsi="Times New Roman"/>
          <w:sz w:val="18"/>
          <w:szCs w:val="18"/>
          <w:lang w:val="et-EE"/>
        </w:rPr>
        <w:t xml:space="preserve">saateleht–arvel toodud kauba kogus ja/või sortiment ei vasta </w:t>
      </w:r>
      <w:r w:rsidR="002154C8" w:rsidRPr="00F1018F">
        <w:rPr>
          <w:rFonts w:ascii="Times New Roman" w:hAnsi="Times New Roman"/>
          <w:sz w:val="18"/>
          <w:szCs w:val="18"/>
          <w:lang w:val="et-EE"/>
        </w:rPr>
        <w:t>m</w:t>
      </w:r>
      <w:r w:rsidRPr="00F1018F">
        <w:rPr>
          <w:rFonts w:ascii="Times New Roman" w:hAnsi="Times New Roman"/>
          <w:sz w:val="18"/>
          <w:szCs w:val="18"/>
          <w:lang w:val="et-EE"/>
        </w:rPr>
        <w:t xml:space="preserve">üüja poolt </w:t>
      </w:r>
      <w:r w:rsidR="002154C8" w:rsidRPr="00F1018F">
        <w:rPr>
          <w:rFonts w:ascii="Times New Roman" w:hAnsi="Times New Roman"/>
          <w:sz w:val="18"/>
          <w:szCs w:val="18"/>
          <w:lang w:val="et-EE"/>
        </w:rPr>
        <w:t>o</w:t>
      </w:r>
      <w:r w:rsidRPr="00F1018F">
        <w:rPr>
          <w:rFonts w:ascii="Times New Roman" w:hAnsi="Times New Roman"/>
          <w:sz w:val="18"/>
          <w:szCs w:val="18"/>
          <w:lang w:val="et-EE"/>
        </w:rPr>
        <w:t>stjale üle antud tegeliku</w:t>
      </w:r>
      <w:r w:rsidR="002154C8" w:rsidRPr="00F1018F">
        <w:rPr>
          <w:rFonts w:ascii="Times New Roman" w:hAnsi="Times New Roman"/>
          <w:sz w:val="18"/>
          <w:szCs w:val="18"/>
          <w:lang w:val="et-EE"/>
        </w:rPr>
        <w:t>le</w:t>
      </w:r>
      <w:r w:rsidRPr="00F1018F">
        <w:rPr>
          <w:rFonts w:ascii="Times New Roman" w:hAnsi="Times New Roman"/>
          <w:sz w:val="18"/>
          <w:szCs w:val="18"/>
          <w:lang w:val="et-EE"/>
        </w:rPr>
        <w:t xml:space="preserve"> kaub</w:t>
      </w:r>
      <w:r w:rsidR="002154C8" w:rsidRPr="00F1018F">
        <w:rPr>
          <w:rFonts w:ascii="Times New Roman" w:hAnsi="Times New Roman"/>
          <w:sz w:val="18"/>
          <w:szCs w:val="18"/>
          <w:lang w:val="et-EE"/>
        </w:rPr>
        <w:t>a</w:t>
      </w:r>
      <w:r w:rsidRPr="00F1018F">
        <w:rPr>
          <w:rFonts w:ascii="Times New Roman" w:hAnsi="Times New Roman"/>
          <w:sz w:val="18"/>
          <w:szCs w:val="18"/>
          <w:lang w:val="et-EE"/>
        </w:rPr>
        <w:t xml:space="preserve"> koguse</w:t>
      </w:r>
      <w:r w:rsidR="002154C8" w:rsidRPr="00F1018F">
        <w:rPr>
          <w:rFonts w:ascii="Times New Roman" w:hAnsi="Times New Roman"/>
          <w:sz w:val="18"/>
          <w:szCs w:val="18"/>
          <w:lang w:val="et-EE"/>
        </w:rPr>
        <w:t>le</w:t>
      </w:r>
      <w:r w:rsidRPr="00F1018F">
        <w:rPr>
          <w:rFonts w:ascii="Times New Roman" w:hAnsi="Times New Roman"/>
          <w:sz w:val="18"/>
          <w:szCs w:val="18"/>
          <w:lang w:val="et-EE"/>
        </w:rPr>
        <w:t xml:space="preserve"> ja/või sortimendi</w:t>
      </w:r>
      <w:r w:rsidR="002154C8" w:rsidRPr="00F1018F">
        <w:rPr>
          <w:rFonts w:ascii="Times New Roman" w:hAnsi="Times New Roman"/>
          <w:sz w:val="18"/>
          <w:szCs w:val="18"/>
          <w:lang w:val="et-EE"/>
        </w:rPr>
        <w:t xml:space="preserve">le, </w:t>
      </w:r>
      <w:r w:rsidRPr="00F1018F">
        <w:rPr>
          <w:rFonts w:ascii="Times New Roman" w:hAnsi="Times New Roman"/>
          <w:sz w:val="18"/>
          <w:szCs w:val="18"/>
          <w:lang w:val="et-EE"/>
        </w:rPr>
        <w:t xml:space="preserve">siis on </w:t>
      </w:r>
      <w:r w:rsidR="002154C8" w:rsidRPr="00F1018F">
        <w:rPr>
          <w:rFonts w:ascii="Times New Roman" w:hAnsi="Times New Roman"/>
          <w:sz w:val="18"/>
          <w:szCs w:val="18"/>
          <w:lang w:val="et-EE"/>
        </w:rPr>
        <w:t>o</w:t>
      </w:r>
      <w:r w:rsidRPr="00F1018F">
        <w:rPr>
          <w:rFonts w:ascii="Times New Roman" w:hAnsi="Times New Roman"/>
          <w:sz w:val="18"/>
          <w:szCs w:val="18"/>
          <w:lang w:val="et-EE"/>
        </w:rPr>
        <w:t>stjal õigus</w:t>
      </w:r>
      <w:r w:rsidR="00787644" w:rsidRPr="00F1018F">
        <w:rPr>
          <w:rFonts w:ascii="Times New Roman" w:hAnsi="Times New Roman"/>
          <w:sz w:val="18"/>
          <w:szCs w:val="18"/>
          <w:lang w:val="et-EE"/>
        </w:rPr>
        <w:t xml:space="preserve"> esitada müüjale sellekoha</w:t>
      </w:r>
      <w:r w:rsidR="00873FFE" w:rsidRPr="00F1018F">
        <w:rPr>
          <w:rFonts w:ascii="Times New Roman" w:hAnsi="Times New Roman"/>
          <w:sz w:val="18"/>
          <w:szCs w:val="18"/>
          <w:lang w:val="et-EE"/>
        </w:rPr>
        <w:t>n</w:t>
      </w:r>
      <w:r w:rsidR="00787644" w:rsidRPr="00F1018F">
        <w:rPr>
          <w:rFonts w:ascii="Times New Roman" w:hAnsi="Times New Roman"/>
          <w:sz w:val="18"/>
          <w:szCs w:val="18"/>
          <w:lang w:val="et-EE"/>
        </w:rPr>
        <w:t xml:space="preserve">e nõue </w:t>
      </w:r>
      <w:r w:rsidR="00775652">
        <w:rPr>
          <w:rFonts w:ascii="Times New Roman" w:hAnsi="Times New Roman"/>
          <w:sz w:val="18"/>
          <w:szCs w:val="18"/>
          <w:lang w:val="et-EE"/>
        </w:rPr>
        <w:t xml:space="preserve">2 (kaks) tööpäeva </w:t>
      </w:r>
      <w:r w:rsidR="00787644" w:rsidRPr="00F1018F">
        <w:rPr>
          <w:rFonts w:ascii="Times New Roman" w:hAnsi="Times New Roman"/>
          <w:sz w:val="18"/>
          <w:szCs w:val="18"/>
          <w:lang w:val="et-EE"/>
        </w:rPr>
        <w:t xml:space="preserve">jooksul kauba </w:t>
      </w:r>
      <w:r w:rsidR="0082256A" w:rsidRPr="00F1018F">
        <w:rPr>
          <w:rFonts w:ascii="Times New Roman" w:hAnsi="Times New Roman"/>
          <w:sz w:val="18"/>
          <w:szCs w:val="18"/>
          <w:lang w:val="et-EE"/>
        </w:rPr>
        <w:t xml:space="preserve">kättesaamisest </w:t>
      </w:r>
      <w:r w:rsidR="00787644" w:rsidRPr="00F1018F">
        <w:rPr>
          <w:rFonts w:ascii="Times New Roman" w:hAnsi="Times New Roman"/>
          <w:sz w:val="18"/>
          <w:szCs w:val="18"/>
          <w:lang w:val="et-EE"/>
        </w:rPr>
        <w:t xml:space="preserve">arvates.  </w:t>
      </w:r>
      <w:r w:rsidRPr="00F1018F">
        <w:rPr>
          <w:rFonts w:ascii="Times New Roman" w:hAnsi="Times New Roman"/>
          <w:sz w:val="18"/>
          <w:szCs w:val="18"/>
          <w:lang w:val="et-EE"/>
        </w:rPr>
        <w:t xml:space="preserve"> </w:t>
      </w:r>
    </w:p>
    <w:p w14:paraId="7A264BDA" w14:textId="77777777" w:rsidR="005F51E6" w:rsidRPr="009C65B2" w:rsidRDefault="00552B80" w:rsidP="004E3B6A">
      <w:pPr>
        <w:numPr>
          <w:ilvl w:val="1"/>
          <w:numId w:val="2"/>
        </w:numPr>
        <w:jc w:val="both"/>
        <w:rPr>
          <w:rFonts w:ascii="Times New Roman" w:hAnsi="Times New Roman"/>
          <w:sz w:val="18"/>
          <w:szCs w:val="18"/>
          <w:lang w:val="et-EE"/>
        </w:rPr>
      </w:pPr>
      <w:r w:rsidRPr="004E3B6A">
        <w:rPr>
          <w:rFonts w:ascii="Times New Roman" w:hAnsi="Times New Roman"/>
          <w:sz w:val="18"/>
          <w:szCs w:val="18"/>
          <w:lang w:val="et-EE"/>
        </w:rPr>
        <w:t>Kauba transportimiseks kasutatavad k</w:t>
      </w:r>
      <w:r w:rsidR="005F51E6" w:rsidRPr="004E3B6A">
        <w:rPr>
          <w:rFonts w:ascii="Times New Roman" w:hAnsi="Times New Roman"/>
          <w:sz w:val="18"/>
          <w:szCs w:val="18"/>
          <w:lang w:val="et-EE"/>
        </w:rPr>
        <w:t xml:space="preserve">aubaalused antakse ostjale üle ainult juhul, kui need on näidatud </w:t>
      </w:r>
      <w:r w:rsidR="007967D5" w:rsidRPr="004E3B6A">
        <w:rPr>
          <w:rFonts w:ascii="Times New Roman" w:hAnsi="Times New Roman"/>
          <w:sz w:val="18"/>
          <w:szCs w:val="18"/>
          <w:lang w:val="et-EE"/>
        </w:rPr>
        <w:t xml:space="preserve">müüja poolt ostjale koos kaubaga väljastatud </w:t>
      </w:r>
      <w:r w:rsidR="005F51E6" w:rsidRPr="004E3B6A">
        <w:rPr>
          <w:rFonts w:ascii="Times New Roman" w:hAnsi="Times New Roman"/>
          <w:sz w:val="18"/>
          <w:szCs w:val="18"/>
          <w:lang w:val="et-EE"/>
        </w:rPr>
        <w:t xml:space="preserve">saateleht-arvel. Kui kaubaaluseid saateleht-arvel näidatud ei ole, siis antakse kaubaalused ostjale </w:t>
      </w:r>
      <w:r w:rsidRPr="004E3B6A">
        <w:rPr>
          <w:rFonts w:ascii="Times New Roman" w:hAnsi="Times New Roman"/>
          <w:sz w:val="18"/>
          <w:szCs w:val="18"/>
          <w:lang w:val="et-EE"/>
        </w:rPr>
        <w:t xml:space="preserve">ostja soovil </w:t>
      </w:r>
      <w:r w:rsidR="005F51E6" w:rsidRPr="004E3B6A">
        <w:rPr>
          <w:rFonts w:ascii="Times New Roman" w:hAnsi="Times New Roman"/>
          <w:sz w:val="18"/>
          <w:szCs w:val="18"/>
          <w:lang w:val="et-EE"/>
        </w:rPr>
        <w:t>üle ainult</w:t>
      </w:r>
      <w:r w:rsidR="00D30E3B" w:rsidRPr="004E3B6A">
        <w:rPr>
          <w:rFonts w:ascii="Times New Roman" w:hAnsi="Times New Roman"/>
          <w:sz w:val="18"/>
          <w:szCs w:val="18"/>
          <w:lang w:val="et-EE"/>
        </w:rPr>
        <w:t xml:space="preserve"> </w:t>
      </w:r>
      <w:r w:rsidR="00462016">
        <w:rPr>
          <w:rFonts w:ascii="Times New Roman" w:hAnsi="Times New Roman"/>
          <w:sz w:val="18"/>
          <w:szCs w:val="18"/>
          <w:lang w:val="et-EE"/>
        </w:rPr>
        <w:t xml:space="preserve">kas </w:t>
      </w:r>
      <w:r w:rsidR="00D30E3B" w:rsidRPr="004E3B6A">
        <w:rPr>
          <w:rFonts w:ascii="Times New Roman" w:hAnsi="Times New Roman"/>
          <w:sz w:val="18"/>
          <w:szCs w:val="18"/>
          <w:lang w:val="et-EE"/>
        </w:rPr>
        <w:t>(a)</w:t>
      </w:r>
      <w:r w:rsidR="005C67BB">
        <w:rPr>
          <w:rFonts w:ascii="Times New Roman" w:hAnsi="Times New Roman"/>
          <w:sz w:val="18"/>
          <w:szCs w:val="18"/>
          <w:lang w:val="et-EE"/>
        </w:rPr>
        <w:t xml:space="preserve"> </w:t>
      </w:r>
      <w:r w:rsidR="00D30E3B" w:rsidRPr="004E3B6A">
        <w:rPr>
          <w:rFonts w:ascii="Times New Roman" w:hAnsi="Times New Roman"/>
          <w:sz w:val="18"/>
          <w:szCs w:val="18"/>
          <w:lang w:val="et-EE"/>
        </w:rPr>
        <w:t>müüja poolt kauba ostjale toimetanud isiku poolt koostatava ja ostja poolt allkirj</w:t>
      </w:r>
      <w:r w:rsidR="00F90240" w:rsidRPr="004E3B6A">
        <w:rPr>
          <w:rFonts w:ascii="Times New Roman" w:hAnsi="Times New Roman"/>
          <w:sz w:val="18"/>
          <w:szCs w:val="18"/>
          <w:lang w:val="et-EE"/>
        </w:rPr>
        <w:t>a</w:t>
      </w:r>
      <w:r w:rsidR="00D30E3B" w:rsidRPr="004E3B6A">
        <w:rPr>
          <w:rFonts w:ascii="Times New Roman" w:hAnsi="Times New Roman"/>
          <w:sz w:val="18"/>
          <w:szCs w:val="18"/>
          <w:lang w:val="et-EE"/>
        </w:rPr>
        <w:t xml:space="preserve">statava </w:t>
      </w:r>
      <w:r w:rsidR="00474F2C" w:rsidRPr="004E3B6A">
        <w:rPr>
          <w:rFonts w:ascii="Times New Roman" w:hAnsi="Times New Roman"/>
          <w:sz w:val="18"/>
          <w:szCs w:val="18"/>
          <w:lang w:val="et-EE"/>
        </w:rPr>
        <w:t xml:space="preserve">arve-saatelehe </w:t>
      </w:r>
      <w:r w:rsidR="00D30E3B" w:rsidRPr="004E3B6A">
        <w:rPr>
          <w:rFonts w:ascii="Times New Roman" w:hAnsi="Times New Roman"/>
          <w:sz w:val="18"/>
          <w:szCs w:val="18"/>
          <w:lang w:val="et-EE"/>
        </w:rPr>
        <w:t xml:space="preserve">alusel, mille kohta </w:t>
      </w:r>
      <w:r w:rsidR="00BF0B2A" w:rsidRPr="002A294C">
        <w:rPr>
          <w:rFonts w:ascii="Times New Roman" w:hAnsi="Times New Roman"/>
          <w:sz w:val="18"/>
          <w:szCs w:val="18"/>
          <w:lang w:val="et-EE"/>
        </w:rPr>
        <w:t>edastab</w:t>
      </w:r>
      <w:r w:rsidR="00BF0B2A" w:rsidRPr="00BF0B2A">
        <w:rPr>
          <w:rFonts w:ascii="Times New Roman" w:hAnsi="Times New Roman"/>
          <w:sz w:val="18"/>
          <w:szCs w:val="18"/>
          <w:lang w:val="et-EE"/>
        </w:rPr>
        <w:t xml:space="preserve"> </w:t>
      </w:r>
      <w:r w:rsidR="00D30E3B" w:rsidRPr="009C65B2">
        <w:rPr>
          <w:rFonts w:ascii="Times New Roman" w:hAnsi="Times New Roman"/>
          <w:sz w:val="18"/>
          <w:szCs w:val="18"/>
          <w:lang w:val="et-EE"/>
        </w:rPr>
        <w:t xml:space="preserve">müüja </w:t>
      </w:r>
      <w:r w:rsidR="004E3B6A" w:rsidRPr="009C65B2">
        <w:rPr>
          <w:rFonts w:ascii="Times New Roman" w:hAnsi="Times New Roman"/>
          <w:sz w:val="18"/>
          <w:szCs w:val="18"/>
          <w:lang w:val="et-EE"/>
        </w:rPr>
        <w:t xml:space="preserve">ostjale </w:t>
      </w:r>
      <w:r w:rsidR="009C65B2">
        <w:rPr>
          <w:rFonts w:ascii="Times New Roman" w:hAnsi="Times New Roman"/>
          <w:sz w:val="18"/>
          <w:szCs w:val="18"/>
          <w:lang w:val="et-EE"/>
        </w:rPr>
        <w:t xml:space="preserve">saateleht-arve </w:t>
      </w:r>
      <w:r w:rsidR="00EA1DE1">
        <w:rPr>
          <w:rFonts w:ascii="Times New Roman" w:hAnsi="Times New Roman"/>
          <w:sz w:val="18"/>
          <w:szCs w:val="18"/>
          <w:lang w:val="et-EE"/>
        </w:rPr>
        <w:t>hiljemalt üle</w:t>
      </w:r>
      <w:r w:rsidR="004E3B6A" w:rsidRPr="009C65B2">
        <w:rPr>
          <w:rFonts w:ascii="Times New Roman" w:hAnsi="Times New Roman"/>
          <w:sz w:val="18"/>
          <w:szCs w:val="18"/>
          <w:lang w:val="et-EE"/>
        </w:rPr>
        <w:t xml:space="preserve">järgmisel kauba </w:t>
      </w:r>
      <w:proofErr w:type="spellStart"/>
      <w:r w:rsidR="004E3B6A" w:rsidRPr="009C65B2">
        <w:rPr>
          <w:rFonts w:ascii="Times New Roman" w:hAnsi="Times New Roman"/>
          <w:sz w:val="18"/>
          <w:szCs w:val="18"/>
          <w:lang w:val="et-EE"/>
        </w:rPr>
        <w:t>kättetoimetamise</w:t>
      </w:r>
      <w:proofErr w:type="spellEnd"/>
      <w:r w:rsidR="004E3B6A" w:rsidRPr="009C65B2">
        <w:rPr>
          <w:rFonts w:ascii="Times New Roman" w:hAnsi="Times New Roman"/>
          <w:sz w:val="18"/>
          <w:szCs w:val="18"/>
          <w:lang w:val="et-EE"/>
        </w:rPr>
        <w:t xml:space="preserve"> korral ja/või lepingus arvete saatmiseks sätestatud ostja e-posti aadressile</w:t>
      </w:r>
      <w:r w:rsidR="009C65B2">
        <w:rPr>
          <w:rFonts w:ascii="Times New Roman" w:hAnsi="Times New Roman"/>
          <w:sz w:val="18"/>
          <w:szCs w:val="18"/>
          <w:lang w:val="et-EE"/>
        </w:rPr>
        <w:t xml:space="preserve">, </w:t>
      </w:r>
      <w:proofErr w:type="spellStart"/>
      <w:r w:rsidR="009C65B2">
        <w:rPr>
          <w:rFonts w:ascii="Times New Roman" w:hAnsi="Times New Roman"/>
          <w:sz w:val="18"/>
          <w:szCs w:val="18"/>
          <w:lang w:val="et-EE"/>
        </w:rPr>
        <w:t>faxinumbrile</w:t>
      </w:r>
      <w:proofErr w:type="spellEnd"/>
      <w:r w:rsidR="004E3B6A">
        <w:rPr>
          <w:rFonts w:ascii="Times New Roman" w:hAnsi="Times New Roman"/>
          <w:sz w:val="18"/>
          <w:szCs w:val="18"/>
          <w:lang w:val="et-EE"/>
        </w:rPr>
        <w:t xml:space="preserve"> </w:t>
      </w:r>
      <w:r w:rsidR="009C65B2">
        <w:rPr>
          <w:rFonts w:ascii="Times New Roman" w:hAnsi="Times New Roman"/>
          <w:sz w:val="18"/>
          <w:szCs w:val="18"/>
          <w:lang w:val="et-EE"/>
        </w:rPr>
        <w:t xml:space="preserve">või posti teel, </w:t>
      </w:r>
      <w:r w:rsidR="00462016">
        <w:rPr>
          <w:rFonts w:ascii="Times New Roman" w:hAnsi="Times New Roman"/>
          <w:sz w:val="18"/>
          <w:szCs w:val="18"/>
          <w:lang w:val="et-EE"/>
        </w:rPr>
        <w:t xml:space="preserve">või </w:t>
      </w:r>
      <w:r w:rsidR="00D30E3B" w:rsidRPr="004E3B6A">
        <w:rPr>
          <w:rFonts w:ascii="Times New Roman" w:hAnsi="Times New Roman"/>
          <w:sz w:val="18"/>
          <w:szCs w:val="18"/>
          <w:lang w:val="et-EE"/>
        </w:rPr>
        <w:t xml:space="preserve">(b) </w:t>
      </w:r>
      <w:r w:rsidR="005F51E6" w:rsidRPr="00BF0B2A">
        <w:rPr>
          <w:rFonts w:ascii="Times New Roman" w:hAnsi="Times New Roman"/>
          <w:sz w:val="18"/>
          <w:szCs w:val="18"/>
          <w:lang w:val="et-EE"/>
        </w:rPr>
        <w:t xml:space="preserve">juhul, kui ostja annab </w:t>
      </w:r>
      <w:r w:rsidRPr="00BF0B2A">
        <w:rPr>
          <w:rFonts w:ascii="Times New Roman" w:hAnsi="Times New Roman"/>
          <w:sz w:val="18"/>
          <w:szCs w:val="18"/>
          <w:lang w:val="et-EE"/>
        </w:rPr>
        <w:t>müüjale</w:t>
      </w:r>
      <w:r w:rsidR="003E416F" w:rsidRPr="009C65B2">
        <w:rPr>
          <w:rFonts w:ascii="Times New Roman" w:hAnsi="Times New Roman"/>
          <w:sz w:val="18"/>
          <w:szCs w:val="18"/>
          <w:lang w:val="et-EE"/>
        </w:rPr>
        <w:t xml:space="preserve"> üle </w:t>
      </w:r>
      <w:r w:rsidRPr="009C65B2">
        <w:rPr>
          <w:rFonts w:ascii="Times New Roman" w:hAnsi="Times New Roman"/>
          <w:sz w:val="18"/>
          <w:szCs w:val="18"/>
          <w:lang w:val="et-EE"/>
        </w:rPr>
        <w:t xml:space="preserve">müüjalt saadud kaubaaluste kogusega samasuguse </w:t>
      </w:r>
      <w:r w:rsidR="005F51E6" w:rsidRPr="009C65B2">
        <w:rPr>
          <w:rFonts w:ascii="Times New Roman" w:hAnsi="Times New Roman"/>
          <w:sz w:val="18"/>
          <w:szCs w:val="18"/>
          <w:lang w:val="et-EE"/>
        </w:rPr>
        <w:t xml:space="preserve">koguse tühje kaubaaluseid.     </w:t>
      </w:r>
    </w:p>
    <w:p w14:paraId="2A38D92A" w14:textId="77777777" w:rsidR="006D2D7F" w:rsidRPr="00E81CA4" w:rsidRDefault="006D2D7F" w:rsidP="006D2D7F">
      <w:pPr>
        <w:jc w:val="both"/>
        <w:rPr>
          <w:rFonts w:ascii="Times New Roman" w:hAnsi="Times New Roman"/>
          <w:sz w:val="18"/>
          <w:szCs w:val="18"/>
          <w:lang w:val="et-EE"/>
        </w:rPr>
      </w:pPr>
    </w:p>
    <w:p w14:paraId="61EFFA8B" w14:textId="77777777" w:rsidR="006D2D7F" w:rsidRPr="00E81CA4" w:rsidRDefault="00494DD1" w:rsidP="006D2D7F">
      <w:pPr>
        <w:numPr>
          <w:ilvl w:val="0"/>
          <w:numId w:val="2"/>
        </w:numPr>
        <w:jc w:val="both"/>
        <w:rPr>
          <w:rFonts w:ascii="Times New Roman" w:hAnsi="Times New Roman"/>
          <w:b/>
          <w:sz w:val="18"/>
          <w:szCs w:val="18"/>
          <w:lang w:val="et-EE"/>
        </w:rPr>
      </w:pPr>
      <w:r>
        <w:rPr>
          <w:rFonts w:ascii="Times New Roman" w:hAnsi="Times New Roman"/>
          <w:b/>
          <w:sz w:val="18"/>
          <w:szCs w:val="18"/>
          <w:lang w:val="et-EE"/>
        </w:rPr>
        <w:lastRenderedPageBreak/>
        <w:t xml:space="preserve"> Puuduoleva ja m</w:t>
      </w:r>
      <w:r w:rsidR="006D2D7F" w:rsidRPr="00E81CA4">
        <w:rPr>
          <w:rFonts w:ascii="Times New Roman" w:hAnsi="Times New Roman"/>
          <w:b/>
          <w:sz w:val="18"/>
          <w:szCs w:val="18"/>
          <w:lang w:val="et-EE"/>
        </w:rPr>
        <w:t>ittenõuetekohase kauba hüvitamine</w:t>
      </w:r>
    </w:p>
    <w:p w14:paraId="4E6BA1FA" w14:textId="77777777" w:rsidR="00494DD1" w:rsidRDefault="00494DD1" w:rsidP="00E661EC">
      <w:pPr>
        <w:numPr>
          <w:ilvl w:val="1"/>
          <w:numId w:val="2"/>
        </w:numPr>
        <w:jc w:val="both"/>
        <w:rPr>
          <w:rFonts w:ascii="Times New Roman" w:hAnsi="Times New Roman"/>
          <w:sz w:val="18"/>
          <w:szCs w:val="18"/>
          <w:lang w:val="et-EE"/>
        </w:rPr>
      </w:pPr>
      <w:r>
        <w:rPr>
          <w:rFonts w:ascii="Times New Roman" w:hAnsi="Times New Roman"/>
          <w:sz w:val="18"/>
          <w:szCs w:val="18"/>
          <w:lang w:val="et-EE"/>
        </w:rPr>
        <w:t xml:space="preserve">Puuduolevaks kaubaks loetakse käesoleva lepingu mõttes kaupa, mille kogus ja/või sortiment ei vasta </w:t>
      </w:r>
      <w:r w:rsidRPr="00E661EC">
        <w:rPr>
          <w:rFonts w:ascii="Times New Roman" w:hAnsi="Times New Roman"/>
          <w:sz w:val="18"/>
          <w:szCs w:val="18"/>
          <w:lang w:val="et-EE"/>
        </w:rPr>
        <w:t xml:space="preserve">müüja poolt ostjale </w:t>
      </w:r>
      <w:r>
        <w:rPr>
          <w:rFonts w:ascii="Times New Roman" w:hAnsi="Times New Roman"/>
          <w:sz w:val="18"/>
          <w:szCs w:val="18"/>
          <w:lang w:val="et-EE"/>
        </w:rPr>
        <w:t xml:space="preserve">koos </w:t>
      </w:r>
      <w:r w:rsidRPr="00E661EC">
        <w:rPr>
          <w:rFonts w:ascii="Times New Roman" w:hAnsi="Times New Roman"/>
          <w:sz w:val="18"/>
          <w:szCs w:val="18"/>
          <w:lang w:val="et-EE"/>
        </w:rPr>
        <w:t>kauba</w:t>
      </w:r>
      <w:r>
        <w:rPr>
          <w:rFonts w:ascii="Times New Roman" w:hAnsi="Times New Roman"/>
          <w:sz w:val="18"/>
          <w:szCs w:val="18"/>
          <w:lang w:val="et-EE"/>
        </w:rPr>
        <w:t xml:space="preserve">ga </w:t>
      </w:r>
      <w:proofErr w:type="spellStart"/>
      <w:r>
        <w:rPr>
          <w:rFonts w:ascii="Times New Roman" w:hAnsi="Times New Roman"/>
          <w:sz w:val="18"/>
          <w:szCs w:val="18"/>
          <w:lang w:val="et-EE"/>
        </w:rPr>
        <w:t>üleantud</w:t>
      </w:r>
      <w:proofErr w:type="spellEnd"/>
      <w:r>
        <w:rPr>
          <w:rFonts w:ascii="Times New Roman" w:hAnsi="Times New Roman"/>
          <w:sz w:val="18"/>
          <w:szCs w:val="18"/>
          <w:lang w:val="et-EE"/>
        </w:rPr>
        <w:t xml:space="preserve"> saat</w:t>
      </w:r>
      <w:r w:rsidR="00105AF6">
        <w:rPr>
          <w:rFonts w:ascii="Times New Roman" w:hAnsi="Times New Roman"/>
          <w:sz w:val="18"/>
          <w:szCs w:val="18"/>
          <w:lang w:val="et-EE"/>
        </w:rPr>
        <w:t>e</w:t>
      </w:r>
      <w:r>
        <w:rPr>
          <w:rFonts w:ascii="Times New Roman" w:hAnsi="Times New Roman"/>
          <w:sz w:val="18"/>
          <w:szCs w:val="18"/>
          <w:lang w:val="et-EE"/>
        </w:rPr>
        <w:t>leht-arvel toodud kauba kogusele ja/või sortimendile</w:t>
      </w:r>
      <w:r w:rsidR="009C65B2">
        <w:rPr>
          <w:rFonts w:ascii="Times New Roman" w:hAnsi="Times New Roman"/>
          <w:sz w:val="18"/>
          <w:szCs w:val="18"/>
          <w:lang w:val="et-EE"/>
        </w:rPr>
        <w:t>.</w:t>
      </w:r>
    </w:p>
    <w:p w14:paraId="1231DADA" w14:textId="77777777" w:rsidR="006D2D7F" w:rsidRPr="00E81CA4" w:rsidRDefault="00494DD1" w:rsidP="00E661EC">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 </w:t>
      </w:r>
      <w:r w:rsidR="006D2D7F" w:rsidRPr="00E81CA4">
        <w:rPr>
          <w:rFonts w:ascii="Times New Roman" w:hAnsi="Times New Roman"/>
          <w:sz w:val="18"/>
          <w:szCs w:val="18"/>
          <w:lang w:val="et-EE"/>
        </w:rPr>
        <w:t>Mittenõuetekohaseks kaubaks loetakse käesoleva lepingu mõttes nähtava ja varjatud defektiga kaupasid.</w:t>
      </w:r>
      <w:r w:rsidR="00E661EC">
        <w:rPr>
          <w:rFonts w:ascii="Times New Roman" w:hAnsi="Times New Roman"/>
          <w:sz w:val="18"/>
          <w:szCs w:val="18"/>
          <w:lang w:val="et-EE"/>
        </w:rPr>
        <w:t xml:space="preserve"> </w:t>
      </w:r>
    </w:p>
    <w:p w14:paraId="1DA5874F"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Nähtava defektiga kaup on müüja poolt aktsepteeritud ostja tellimusega võrreldes puuduolev</w:t>
      </w:r>
      <w:r w:rsidR="00F9427B">
        <w:rPr>
          <w:rFonts w:ascii="Times New Roman" w:hAnsi="Times New Roman"/>
          <w:sz w:val="18"/>
          <w:szCs w:val="18"/>
          <w:lang w:val="et-EE"/>
        </w:rPr>
        <w:t xml:space="preserve">, </w:t>
      </w:r>
      <w:r w:rsidRPr="00E81CA4">
        <w:rPr>
          <w:rFonts w:ascii="Times New Roman" w:hAnsi="Times New Roman"/>
          <w:sz w:val="18"/>
          <w:szCs w:val="18"/>
          <w:lang w:val="et-EE"/>
        </w:rPr>
        <w:t>üle</w:t>
      </w:r>
      <w:r w:rsidR="00F9427B">
        <w:rPr>
          <w:rFonts w:ascii="Times New Roman" w:hAnsi="Times New Roman"/>
          <w:sz w:val="18"/>
          <w:szCs w:val="18"/>
          <w:lang w:val="et-EE"/>
        </w:rPr>
        <w:t xml:space="preserve"> </w:t>
      </w:r>
      <w:r w:rsidRPr="00E81CA4">
        <w:rPr>
          <w:rFonts w:ascii="Times New Roman" w:hAnsi="Times New Roman"/>
          <w:sz w:val="18"/>
          <w:szCs w:val="18"/>
          <w:lang w:val="et-EE"/>
        </w:rPr>
        <w:t>olev või purunenud veo-, rühma- või müügipakend, või muu välisel vaatlusel kergesti tuvastatava defektiga kaup.</w:t>
      </w:r>
    </w:p>
    <w:p w14:paraId="72449852"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Varjatud defektiga kaup on tavapärase väljanägemisega müügipakend, millel on välisel vaatlusel raskesti tuvastatav defekt, mis teeb kauba müümise võimatuks (sh. puuduv või mitteloetav markeering ja kauba sisuline defekt).</w:t>
      </w:r>
    </w:p>
    <w:p w14:paraId="4C946B96" w14:textId="77777777" w:rsidR="006D2D7F" w:rsidRPr="00BA451D" w:rsidRDefault="00C603DB" w:rsidP="006D2D7F">
      <w:pPr>
        <w:numPr>
          <w:ilvl w:val="1"/>
          <w:numId w:val="2"/>
        </w:numPr>
        <w:jc w:val="both"/>
        <w:rPr>
          <w:rFonts w:ascii="Times New Roman" w:hAnsi="Times New Roman"/>
          <w:sz w:val="18"/>
          <w:szCs w:val="18"/>
          <w:lang w:val="et-EE"/>
        </w:rPr>
      </w:pPr>
      <w:r>
        <w:rPr>
          <w:rFonts w:ascii="Times New Roman" w:hAnsi="Times New Roman"/>
          <w:sz w:val="18"/>
          <w:szCs w:val="18"/>
          <w:lang w:val="et-EE"/>
        </w:rPr>
        <w:t>Puuduoleva ja m</w:t>
      </w:r>
      <w:r w:rsidR="006D2D7F" w:rsidRPr="00E81CA4">
        <w:rPr>
          <w:rFonts w:ascii="Times New Roman" w:hAnsi="Times New Roman"/>
          <w:sz w:val="18"/>
          <w:szCs w:val="18"/>
          <w:lang w:val="et-EE"/>
        </w:rPr>
        <w:t>ittenõuetekohase kauba on müüja kohustatud kokkulepitud korras</w:t>
      </w:r>
      <w:r>
        <w:rPr>
          <w:rFonts w:ascii="Times New Roman" w:hAnsi="Times New Roman"/>
          <w:sz w:val="18"/>
          <w:szCs w:val="18"/>
          <w:lang w:val="et-EE"/>
        </w:rPr>
        <w:t xml:space="preserve"> ostjale</w:t>
      </w:r>
      <w:r w:rsidR="006D2D7F" w:rsidRPr="00E81CA4">
        <w:rPr>
          <w:rFonts w:ascii="Times New Roman" w:hAnsi="Times New Roman"/>
          <w:sz w:val="18"/>
          <w:szCs w:val="18"/>
          <w:lang w:val="et-EE"/>
        </w:rPr>
        <w:t xml:space="preserve"> hüvitama, v.a. juhul, kui ostja pole kauba veol (kui kauba vedu korraldatakse ostja poolt) ja müügieelsel säilitamisel taganud tingimusi, mis on vajalikud kauba </w:t>
      </w:r>
      <w:r w:rsidR="006D2D7F" w:rsidRPr="00BA451D">
        <w:rPr>
          <w:rFonts w:ascii="Times New Roman" w:hAnsi="Times New Roman"/>
          <w:sz w:val="18"/>
          <w:szCs w:val="18"/>
          <w:lang w:val="et-EE"/>
        </w:rPr>
        <w:t>nõuetekohasuse säilitamiseks (vt lepingu punkt 2.3.).</w:t>
      </w:r>
      <w:r w:rsidR="002419FB" w:rsidRPr="00BA451D">
        <w:rPr>
          <w:rFonts w:ascii="Times New Roman" w:hAnsi="Times New Roman"/>
          <w:sz w:val="18"/>
          <w:szCs w:val="18"/>
          <w:lang w:val="et-EE"/>
        </w:rPr>
        <w:t xml:space="preserve"> </w:t>
      </w:r>
    </w:p>
    <w:p w14:paraId="74F0459C" w14:textId="77777777" w:rsidR="004714C7" w:rsidRPr="00175359" w:rsidRDefault="0082256A" w:rsidP="004714C7">
      <w:pPr>
        <w:numPr>
          <w:ilvl w:val="1"/>
          <w:numId w:val="2"/>
        </w:numPr>
        <w:jc w:val="both"/>
        <w:rPr>
          <w:rFonts w:ascii="Times New Roman" w:hAnsi="Times New Roman"/>
          <w:sz w:val="18"/>
          <w:szCs w:val="18"/>
          <w:lang w:val="et-EE"/>
        </w:rPr>
      </w:pPr>
      <w:r w:rsidRPr="00BA451D">
        <w:rPr>
          <w:rFonts w:ascii="Times New Roman" w:hAnsi="Times New Roman"/>
          <w:sz w:val="18"/>
          <w:szCs w:val="18"/>
          <w:lang w:val="et-EE"/>
        </w:rPr>
        <w:t>Puuduoleva ja n</w:t>
      </w:r>
      <w:r w:rsidR="006D2D7F" w:rsidRPr="00BA451D">
        <w:rPr>
          <w:rFonts w:ascii="Times New Roman" w:hAnsi="Times New Roman"/>
          <w:sz w:val="18"/>
          <w:szCs w:val="18"/>
          <w:lang w:val="et-EE"/>
        </w:rPr>
        <w:t xml:space="preserve">ähtava defektiga kauba </w:t>
      </w:r>
      <w:r w:rsidRPr="00BA451D">
        <w:rPr>
          <w:rFonts w:ascii="Times New Roman" w:hAnsi="Times New Roman"/>
          <w:sz w:val="18"/>
          <w:szCs w:val="18"/>
          <w:lang w:val="et-EE"/>
        </w:rPr>
        <w:t>avastamisel on ostjal õigus esitada müüjale sellekohane</w:t>
      </w:r>
      <w:r w:rsidR="00EC5A53" w:rsidRPr="00BA451D">
        <w:rPr>
          <w:rFonts w:ascii="Times New Roman" w:hAnsi="Times New Roman"/>
          <w:sz w:val="18"/>
          <w:szCs w:val="18"/>
          <w:lang w:val="et-EE"/>
        </w:rPr>
        <w:t xml:space="preserve"> kirjalikult </w:t>
      </w:r>
      <w:proofErr w:type="spellStart"/>
      <w:r w:rsidR="00EC5A53" w:rsidRPr="00BA451D">
        <w:rPr>
          <w:rFonts w:ascii="Times New Roman" w:hAnsi="Times New Roman"/>
          <w:sz w:val="18"/>
          <w:szCs w:val="18"/>
          <w:lang w:val="et-EE"/>
        </w:rPr>
        <w:t>taasesitatav</w:t>
      </w:r>
      <w:proofErr w:type="spellEnd"/>
      <w:r w:rsidR="00EC5A53" w:rsidRPr="00BA451D">
        <w:rPr>
          <w:rFonts w:ascii="Times New Roman" w:hAnsi="Times New Roman"/>
          <w:sz w:val="18"/>
          <w:szCs w:val="18"/>
          <w:lang w:val="et-EE"/>
        </w:rPr>
        <w:t xml:space="preserve"> </w:t>
      </w:r>
      <w:r w:rsidRPr="00BA451D">
        <w:rPr>
          <w:rFonts w:ascii="Times New Roman" w:hAnsi="Times New Roman"/>
          <w:sz w:val="18"/>
          <w:szCs w:val="18"/>
          <w:lang w:val="et-EE"/>
        </w:rPr>
        <w:t xml:space="preserve">nõue </w:t>
      </w:r>
      <w:r w:rsidR="00E84EA1" w:rsidRPr="00BA451D">
        <w:rPr>
          <w:rFonts w:ascii="Times New Roman" w:hAnsi="Times New Roman"/>
          <w:sz w:val="18"/>
          <w:szCs w:val="18"/>
          <w:lang w:val="et-EE"/>
        </w:rPr>
        <w:t xml:space="preserve">2 (kaks) tööpäeva </w:t>
      </w:r>
      <w:r w:rsidRPr="00BA451D">
        <w:rPr>
          <w:rFonts w:ascii="Times New Roman" w:hAnsi="Times New Roman"/>
          <w:sz w:val="18"/>
          <w:szCs w:val="18"/>
          <w:lang w:val="et-EE"/>
        </w:rPr>
        <w:t xml:space="preserve">jooksul kauba </w:t>
      </w:r>
      <w:r w:rsidR="00ED39C5" w:rsidRPr="00BA451D">
        <w:rPr>
          <w:rFonts w:ascii="Times New Roman" w:hAnsi="Times New Roman"/>
          <w:sz w:val="18"/>
          <w:szCs w:val="18"/>
          <w:lang w:val="et-EE"/>
        </w:rPr>
        <w:t xml:space="preserve">kättesaamisest </w:t>
      </w:r>
      <w:r w:rsidRPr="00BA451D">
        <w:rPr>
          <w:rFonts w:ascii="Times New Roman" w:hAnsi="Times New Roman"/>
          <w:sz w:val="18"/>
          <w:szCs w:val="18"/>
          <w:lang w:val="et-EE"/>
        </w:rPr>
        <w:t xml:space="preserve">arvates, mille alusel toimub </w:t>
      </w:r>
      <w:r w:rsidR="00E84EA1" w:rsidRPr="00BA451D">
        <w:rPr>
          <w:rFonts w:ascii="Times New Roman" w:hAnsi="Times New Roman"/>
          <w:sz w:val="18"/>
          <w:szCs w:val="18"/>
          <w:lang w:val="et-EE"/>
        </w:rPr>
        <w:t xml:space="preserve">ostja poolt esitatud </w:t>
      </w:r>
      <w:r w:rsidR="00E84EA1" w:rsidRPr="0020390E">
        <w:rPr>
          <w:rFonts w:ascii="Times New Roman" w:hAnsi="Times New Roman"/>
          <w:sz w:val="18"/>
          <w:szCs w:val="18"/>
          <w:lang w:val="et-EE"/>
        </w:rPr>
        <w:t>nõudes</w:t>
      </w:r>
      <w:r w:rsidR="00E84EA1" w:rsidRPr="00BA451D">
        <w:rPr>
          <w:rFonts w:ascii="Times New Roman" w:hAnsi="Times New Roman"/>
          <w:sz w:val="18"/>
          <w:szCs w:val="18"/>
          <w:lang w:val="et-EE"/>
        </w:rPr>
        <w:t xml:space="preserve"> toodud asjaolude kontrollimine ja nõudes toodud asjaolude õiguspärasuse korral </w:t>
      </w:r>
      <w:r w:rsidRPr="00BA451D">
        <w:rPr>
          <w:rFonts w:ascii="Times New Roman" w:hAnsi="Times New Roman"/>
          <w:sz w:val="18"/>
          <w:szCs w:val="18"/>
          <w:lang w:val="et-EE"/>
        </w:rPr>
        <w:t xml:space="preserve">puuduoleva või nähtava defektiga kauba </w:t>
      </w:r>
      <w:r w:rsidR="006D2D7F" w:rsidRPr="00BA451D">
        <w:rPr>
          <w:rFonts w:ascii="Times New Roman" w:hAnsi="Times New Roman"/>
          <w:sz w:val="18"/>
          <w:szCs w:val="18"/>
          <w:lang w:val="et-EE"/>
        </w:rPr>
        <w:t xml:space="preserve">hüvitamine </w:t>
      </w:r>
      <w:r w:rsidRPr="00BA451D">
        <w:rPr>
          <w:rFonts w:ascii="Times New Roman" w:hAnsi="Times New Roman"/>
          <w:sz w:val="18"/>
          <w:szCs w:val="18"/>
          <w:lang w:val="et-EE"/>
        </w:rPr>
        <w:t xml:space="preserve">müüja poolt ostjale. </w:t>
      </w:r>
      <w:r w:rsidR="00E84EA1" w:rsidRPr="00BA451D">
        <w:rPr>
          <w:rFonts w:ascii="Times New Roman" w:hAnsi="Times New Roman"/>
          <w:sz w:val="18"/>
          <w:szCs w:val="18"/>
          <w:lang w:val="et-EE"/>
        </w:rPr>
        <w:t>N</w:t>
      </w:r>
      <w:r w:rsidR="00791572" w:rsidRPr="00BA451D">
        <w:rPr>
          <w:rFonts w:ascii="Times New Roman" w:hAnsi="Times New Roman"/>
          <w:sz w:val="18"/>
          <w:szCs w:val="18"/>
          <w:lang w:val="et-EE"/>
        </w:rPr>
        <w:t xml:space="preserve">ähtava defektiga kaup </w:t>
      </w:r>
      <w:r w:rsidR="00E84EA1" w:rsidRPr="00BA451D">
        <w:rPr>
          <w:rFonts w:ascii="Times New Roman" w:hAnsi="Times New Roman"/>
          <w:sz w:val="18"/>
          <w:szCs w:val="18"/>
          <w:lang w:val="et-EE"/>
        </w:rPr>
        <w:t xml:space="preserve">tuleb </w:t>
      </w:r>
      <w:r w:rsidR="002D4D76" w:rsidRPr="00BA451D">
        <w:rPr>
          <w:rFonts w:ascii="Times New Roman" w:hAnsi="Times New Roman"/>
          <w:sz w:val="18"/>
          <w:szCs w:val="18"/>
          <w:lang w:val="et-EE"/>
        </w:rPr>
        <w:t xml:space="preserve">ostjal </w:t>
      </w:r>
      <w:r w:rsidR="00E84EA1" w:rsidRPr="00BA451D">
        <w:rPr>
          <w:rFonts w:ascii="Times New Roman" w:hAnsi="Times New Roman"/>
          <w:sz w:val="18"/>
          <w:szCs w:val="18"/>
          <w:lang w:val="et-EE"/>
        </w:rPr>
        <w:t xml:space="preserve">müüjale </w:t>
      </w:r>
      <w:r w:rsidR="00791572" w:rsidRPr="00BA451D">
        <w:rPr>
          <w:rFonts w:ascii="Times New Roman" w:hAnsi="Times New Roman"/>
          <w:sz w:val="18"/>
          <w:szCs w:val="18"/>
          <w:lang w:val="et-EE"/>
        </w:rPr>
        <w:t xml:space="preserve">tagasi </w:t>
      </w:r>
      <w:r w:rsidR="00E84EA1" w:rsidRPr="00BA451D">
        <w:rPr>
          <w:rFonts w:ascii="Times New Roman" w:hAnsi="Times New Roman"/>
          <w:sz w:val="18"/>
          <w:szCs w:val="18"/>
          <w:lang w:val="et-EE"/>
        </w:rPr>
        <w:t xml:space="preserve">saata </w:t>
      </w:r>
      <w:r w:rsidR="00791572" w:rsidRPr="00BA451D">
        <w:rPr>
          <w:rFonts w:ascii="Times New Roman" w:hAnsi="Times New Roman"/>
          <w:sz w:val="18"/>
          <w:szCs w:val="18"/>
          <w:lang w:val="et-EE"/>
        </w:rPr>
        <w:t>järgmisel kauba</w:t>
      </w:r>
      <w:r w:rsidR="00676FC9" w:rsidRPr="00BA451D">
        <w:rPr>
          <w:rFonts w:ascii="Times New Roman" w:hAnsi="Times New Roman"/>
          <w:sz w:val="18"/>
          <w:szCs w:val="18"/>
          <w:lang w:val="et-EE"/>
        </w:rPr>
        <w:t xml:space="preserve"> </w:t>
      </w:r>
      <w:proofErr w:type="spellStart"/>
      <w:r w:rsidR="00676FC9" w:rsidRPr="00BA451D">
        <w:rPr>
          <w:rFonts w:ascii="Times New Roman" w:hAnsi="Times New Roman"/>
          <w:sz w:val="18"/>
          <w:szCs w:val="18"/>
          <w:lang w:val="et-EE"/>
        </w:rPr>
        <w:t>kohaletoim</w:t>
      </w:r>
      <w:r w:rsidR="002D4D76" w:rsidRPr="00BA451D">
        <w:rPr>
          <w:rFonts w:ascii="Times New Roman" w:hAnsi="Times New Roman"/>
          <w:sz w:val="18"/>
          <w:szCs w:val="18"/>
          <w:lang w:val="et-EE"/>
        </w:rPr>
        <w:t>e</w:t>
      </w:r>
      <w:r w:rsidR="00676FC9" w:rsidRPr="00BA451D">
        <w:rPr>
          <w:rFonts w:ascii="Times New Roman" w:hAnsi="Times New Roman"/>
          <w:sz w:val="18"/>
          <w:szCs w:val="18"/>
          <w:lang w:val="et-EE"/>
        </w:rPr>
        <w:t>tamise</w:t>
      </w:r>
      <w:proofErr w:type="spellEnd"/>
      <w:r w:rsidR="00676FC9" w:rsidRPr="00BA451D">
        <w:rPr>
          <w:rFonts w:ascii="Times New Roman" w:hAnsi="Times New Roman"/>
          <w:sz w:val="18"/>
          <w:szCs w:val="18"/>
          <w:lang w:val="et-EE"/>
        </w:rPr>
        <w:t xml:space="preserve"> korral</w:t>
      </w:r>
      <w:r w:rsidR="00E84EA1" w:rsidRPr="00BA451D">
        <w:rPr>
          <w:rFonts w:ascii="Times New Roman" w:hAnsi="Times New Roman"/>
          <w:sz w:val="18"/>
          <w:szCs w:val="18"/>
          <w:lang w:val="et-EE"/>
        </w:rPr>
        <w:t xml:space="preserve"> juhul, kui müüja on teinud sellekohase märke </w:t>
      </w:r>
      <w:r w:rsidR="00382F09" w:rsidRPr="00BA451D">
        <w:rPr>
          <w:rFonts w:ascii="Times New Roman" w:hAnsi="Times New Roman"/>
          <w:sz w:val="18"/>
          <w:szCs w:val="18"/>
          <w:lang w:val="et-EE"/>
        </w:rPr>
        <w:t>järgmisel kauba</w:t>
      </w:r>
      <w:r w:rsidR="002D4D76" w:rsidRPr="00BA451D">
        <w:rPr>
          <w:rFonts w:ascii="Times New Roman" w:hAnsi="Times New Roman"/>
          <w:sz w:val="18"/>
          <w:szCs w:val="18"/>
          <w:lang w:val="et-EE"/>
        </w:rPr>
        <w:t xml:space="preserve"> </w:t>
      </w:r>
      <w:proofErr w:type="spellStart"/>
      <w:r w:rsidR="002D4D76" w:rsidRPr="00BA451D">
        <w:rPr>
          <w:rFonts w:ascii="Times New Roman" w:hAnsi="Times New Roman"/>
          <w:sz w:val="18"/>
          <w:szCs w:val="18"/>
          <w:lang w:val="et-EE"/>
        </w:rPr>
        <w:t>kohaletoimetamise</w:t>
      </w:r>
      <w:proofErr w:type="spellEnd"/>
      <w:r w:rsidR="002D4D76" w:rsidRPr="00BA451D">
        <w:rPr>
          <w:rFonts w:ascii="Times New Roman" w:hAnsi="Times New Roman"/>
          <w:sz w:val="18"/>
          <w:szCs w:val="18"/>
          <w:lang w:val="et-EE"/>
        </w:rPr>
        <w:t xml:space="preserve"> </w:t>
      </w:r>
      <w:r w:rsidR="00382F09" w:rsidRPr="00BA451D">
        <w:rPr>
          <w:rFonts w:ascii="Times New Roman" w:hAnsi="Times New Roman"/>
          <w:sz w:val="18"/>
          <w:szCs w:val="18"/>
          <w:lang w:val="et-EE"/>
        </w:rPr>
        <w:t xml:space="preserve">korral ostjale toimetatava kauba </w:t>
      </w:r>
      <w:r w:rsidR="00E84EA1" w:rsidRPr="00BA451D">
        <w:rPr>
          <w:rFonts w:ascii="Times New Roman" w:hAnsi="Times New Roman"/>
          <w:sz w:val="18"/>
          <w:szCs w:val="18"/>
          <w:lang w:val="et-EE"/>
        </w:rPr>
        <w:t xml:space="preserve">saateleht-arvele. </w:t>
      </w:r>
      <w:r w:rsidR="004714C7" w:rsidRPr="00BA451D">
        <w:rPr>
          <w:rFonts w:ascii="Times New Roman" w:hAnsi="Times New Roman"/>
          <w:sz w:val="18"/>
          <w:szCs w:val="18"/>
          <w:lang w:val="et-EE"/>
        </w:rPr>
        <w:t>Puud</w:t>
      </w:r>
      <w:r w:rsidR="00ED39C5" w:rsidRPr="00BA451D">
        <w:rPr>
          <w:rFonts w:ascii="Times New Roman" w:hAnsi="Times New Roman"/>
          <w:sz w:val="18"/>
          <w:szCs w:val="18"/>
          <w:lang w:val="et-EE"/>
        </w:rPr>
        <w:t>u</w:t>
      </w:r>
      <w:r w:rsidR="004714C7" w:rsidRPr="00BA451D">
        <w:rPr>
          <w:rFonts w:ascii="Times New Roman" w:hAnsi="Times New Roman"/>
          <w:sz w:val="18"/>
          <w:szCs w:val="18"/>
          <w:lang w:val="et-EE"/>
        </w:rPr>
        <w:t xml:space="preserve">oleva ja nähtava defektiga kauba hüvitamine toimub ostja poolt esitatud ja müüja poolt aktsepteeritud nõude alusel. </w:t>
      </w:r>
      <w:r w:rsidR="00D41F63" w:rsidRPr="00BA451D">
        <w:rPr>
          <w:rFonts w:ascii="Times New Roman" w:hAnsi="Times New Roman"/>
          <w:sz w:val="18"/>
          <w:szCs w:val="18"/>
          <w:lang w:val="et-EE"/>
        </w:rPr>
        <w:t>Eeln</w:t>
      </w:r>
      <w:r w:rsidR="004714C7" w:rsidRPr="00BA451D">
        <w:rPr>
          <w:rFonts w:ascii="Times New Roman" w:hAnsi="Times New Roman"/>
          <w:sz w:val="18"/>
          <w:szCs w:val="18"/>
          <w:lang w:val="et-EE"/>
        </w:rPr>
        <w:t>imetatud nõu</w:t>
      </w:r>
      <w:r w:rsidR="00D41F63" w:rsidRPr="00BA451D">
        <w:rPr>
          <w:rFonts w:ascii="Times New Roman" w:hAnsi="Times New Roman"/>
          <w:sz w:val="18"/>
          <w:szCs w:val="18"/>
          <w:lang w:val="et-EE"/>
        </w:rPr>
        <w:t>e</w:t>
      </w:r>
      <w:r w:rsidR="00A430D3">
        <w:rPr>
          <w:rFonts w:ascii="Times New Roman" w:hAnsi="Times New Roman"/>
          <w:sz w:val="18"/>
          <w:szCs w:val="18"/>
          <w:lang w:val="et-EE"/>
        </w:rPr>
        <w:t xml:space="preserve"> vormistatakse eraldi saateleht-arvega, millel </w:t>
      </w:r>
      <w:r w:rsidR="004714C7" w:rsidRPr="00BA451D">
        <w:rPr>
          <w:rFonts w:ascii="Times New Roman" w:hAnsi="Times New Roman"/>
          <w:sz w:val="18"/>
          <w:szCs w:val="18"/>
          <w:lang w:val="et-EE"/>
        </w:rPr>
        <w:t>tuleb esitada vähemalt järgmised andmed: nõude alus, puuduoleva või mittenõuetekohase kauba nimetus ja „parim enne“</w:t>
      </w:r>
      <w:r w:rsidR="00D41F63" w:rsidRPr="00BA451D">
        <w:rPr>
          <w:rFonts w:ascii="Times New Roman" w:hAnsi="Times New Roman"/>
          <w:sz w:val="18"/>
          <w:szCs w:val="18"/>
          <w:lang w:val="et-EE"/>
        </w:rPr>
        <w:t xml:space="preserve"> </w:t>
      </w:r>
      <w:r w:rsidR="004714C7" w:rsidRPr="00BA451D">
        <w:rPr>
          <w:rFonts w:ascii="Times New Roman" w:hAnsi="Times New Roman"/>
          <w:sz w:val="18"/>
          <w:szCs w:val="18"/>
          <w:lang w:val="et-EE"/>
        </w:rPr>
        <w:t xml:space="preserve">(e. toote täielik </w:t>
      </w:r>
      <w:r w:rsidR="004714C7" w:rsidRPr="0020390E">
        <w:rPr>
          <w:rFonts w:ascii="Times New Roman" w:hAnsi="Times New Roman"/>
          <w:sz w:val="18"/>
          <w:szCs w:val="18"/>
          <w:lang w:val="et-EE"/>
        </w:rPr>
        <w:t xml:space="preserve">markeering), kauba kogus, </w:t>
      </w:r>
      <w:r w:rsidR="004714C7" w:rsidRPr="00175359">
        <w:rPr>
          <w:rFonts w:ascii="Times New Roman" w:hAnsi="Times New Roman"/>
          <w:sz w:val="18"/>
          <w:szCs w:val="18"/>
          <w:lang w:val="et-EE"/>
        </w:rPr>
        <w:t>hind, kauba saamise kuupäev, saateleht-arve number, millega kaup kohale toimetati.</w:t>
      </w:r>
    </w:p>
    <w:p w14:paraId="40AB75FF" w14:textId="77777777" w:rsidR="00C77476" w:rsidRDefault="00C77476" w:rsidP="00C77476">
      <w:pPr>
        <w:numPr>
          <w:ilvl w:val="1"/>
          <w:numId w:val="2"/>
        </w:numPr>
        <w:jc w:val="both"/>
        <w:rPr>
          <w:rFonts w:ascii="Times New Roman" w:hAnsi="Times New Roman"/>
          <w:sz w:val="18"/>
          <w:szCs w:val="18"/>
          <w:lang w:val="et-EE"/>
        </w:rPr>
      </w:pPr>
      <w:r w:rsidRPr="00C77476">
        <w:rPr>
          <w:rFonts w:ascii="Times New Roman" w:hAnsi="Times New Roman"/>
          <w:sz w:val="18"/>
          <w:szCs w:val="18"/>
          <w:lang w:val="et-EE"/>
        </w:rPr>
        <w:t xml:space="preserve">Varjatud defektiga kauba avastamisel on ostjal õigus esitada müüjale sellekohane kirjalikult </w:t>
      </w:r>
      <w:proofErr w:type="spellStart"/>
      <w:r w:rsidRPr="00C77476">
        <w:rPr>
          <w:rFonts w:ascii="Times New Roman" w:hAnsi="Times New Roman"/>
          <w:sz w:val="18"/>
          <w:szCs w:val="18"/>
          <w:lang w:val="et-EE"/>
        </w:rPr>
        <w:t>taasesitatav</w:t>
      </w:r>
      <w:proofErr w:type="spellEnd"/>
      <w:r w:rsidRPr="00C77476">
        <w:rPr>
          <w:rFonts w:ascii="Times New Roman" w:hAnsi="Times New Roman"/>
          <w:sz w:val="18"/>
          <w:szCs w:val="18"/>
          <w:lang w:val="et-EE"/>
        </w:rPr>
        <w:t xml:space="preserve"> nõue 7 (seitsme) päeva jooksul varjatud defektiga kauba kättesaamisest arvates. </w:t>
      </w:r>
      <w:r w:rsidR="007F7F77">
        <w:rPr>
          <w:rFonts w:ascii="Times New Roman" w:hAnsi="Times New Roman"/>
          <w:sz w:val="18"/>
          <w:szCs w:val="18"/>
          <w:lang w:val="et-EE"/>
        </w:rPr>
        <w:t>Varjatud d</w:t>
      </w:r>
      <w:r w:rsidRPr="00C77476">
        <w:rPr>
          <w:rFonts w:ascii="Times New Roman" w:hAnsi="Times New Roman"/>
          <w:sz w:val="18"/>
          <w:szCs w:val="18"/>
          <w:lang w:val="et-EE"/>
        </w:rPr>
        <w:t xml:space="preserve">efektiga kaup tuleb ostjal saata tagasi müüjale järgmisel kauba </w:t>
      </w:r>
      <w:proofErr w:type="spellStart"/>
      <w:r w:rsidRPr="00C77476">
        <w:rPr>
          <w:rFonts w:ascii="Times New Roman" w:hAnsi="Times New Roman"/>
          <w:sz w:val="18"/>
          <w:szCs w:val="18"/>
          <w:lang w:val="et-EE"/>
        </w:rPr>
        <w:t>kohaletoimetamise</w:t>
      </w:r>
      <w:proofErr w:type="spellEnd"/>
      <w:r w:rsidRPr="00C77476">
        <w:rPr>
          <w:rFonts w:ascii="Times New Roman" w:hAnsi="Times New Roman"/>
          <w:sz w:val="18"/>
          <w:szCs w:val="18"/>
          <w:lang w:val="et-EE"/>
        </w:rPr>
        <w:t xml:space="preserve"> korral juhul, kui müüja on teinud sellekohase märke järgmisel kauba </w:t>
      </w:r>
      <w:proofErr w:type="spellStart"/>
      <w:r w:rsidRPr="00C77476">
        <w:rPr>
          <w:rFonts w:ascii="Times New Roman" w:hAnsi="Times New Roman"/>
          <w:sz w:val="18"/>
          <w:szCs w:val="18"/>
          <w:lang w:val="et-EE"/>
        </w:rPr>
        <w:t>kohaletoimetamise</w:t>
      </w:r>
      <w:proofErr w:type="spellEnd"/>
      <w:r w:rsidRPr="00C77476">
        <w:rPr>
          <w:rFonts w:ascii="Times New Roman" w:hAnsi="Times New Roman"/>
          <w:sz w:val="18"/>
          <w:szCs w:val="18"/>
          <w:lang w:val="et-EE"/>
        </w:rPr>
        <w:t xml:space="preserve"> korral ostjale toimetatava kauba saateleht-arvele. Varjatud defektiga kauba hüvitamine toimub ostja poolt esitatud ja müüja poolt aktsepteeritud nõude alusel. Eelnimetatud nõue vormistatakse eraldi saateleht-arvega, millel tuleb esitada vähemalt järgmised andmed: nõude alus, mittenõuetekohase kauba nimetus ja „parim enne“ (e. toote täielik markeering), kauba kogus, hind, kauba saamise kuupäev, saateleht-arve number, millega kaup kohale toimetati.</w:t>
      </w:r>
    </w:p>
    <w:p w14:paraId="0CDA8916" w14:textId="77777777" w:rsidR="006D2D7F" w:rsidRPr="00E81CA4" w:rsidRDefault="002419FB" w:rsidP="006D2D7F">
      <w:pPr>
        <w:numPr>
          <w:ilvl w:val="1"/>
          <w:numId w:val="2"/>
        </w:numPr>
        <w:jc w:val="both"/>
        <w:rPr>
          <w:rFonts w:ascii="Times New Roman" w:hAnsi="Times New Roman"/>
          <w:sz w:val="18"/>
          <w:szCs w:val="18"/>
          <w:lang w:val="et-EE"/>
        </w:rPr>
      </w:pPr>
      <w:r w:rsidRPr="005E47CC">
        <w:rPr>
          <w:rFonts w:ascii="Times New Roman" w:hAnsi="Times New Roman"/>
          <w:sz w:val="18"/>
          <w:szCs w:val="18"/>
          <w:lang w:val="et-EE"/>
        </w:rPr>
        <w:t>Ostja on kohustatud tegema müüjaga koostööd puuduoleva või mittenõuetekohase kaubaga seonduvate asjaolude väljaselgitamiseks.</w:t>
      </w:r>
      <w:r>
        <w:rPr>
          <w:rFonts w:ascii="Times New Roman" w:hAnsi="Times New Roman"/>
          <w:sz w:val="18"/>
          <w:szCs w:val="18"/>
          <w:lang w:val="et-EE"/>
        </w:rPr>
        <w:t xml:space="preserve"> </w:t>
      </w:r>
      <w:r w:rsidR="006D2D7F" w:rsidRPr="00E81CA4">
        <w:rPr>
          <w:rFonts w:ascii="Times New Roman" w:hAnsi="Times New Roman"/>
          <w:sz w:val="18"/>
          <w:szCs w:val="18"/>
          <w:lang w:val="et-EE"/>
        </w:rPr>
        <w:t xml:space="preserve">Müüja teatab ostjale </w:t>
      </w:r>
      <w:r w:rsidR="00DC0C14">
        <w:rPr>
          <w:rFonts w:ascii="Times New Roman" w:hAnsi="Times New Roman"/>
          <w:sz w:val="18"/>
          <w:szCs w:val="18"/>
          <w:lang w:val="et-EE"/>
        </w:rPr>
        <w:t xml:space="preserve">puuduoleva või </w:t>
      </w:r>
      <w:r w:rsidR="006D2D7F" w:rsidRPr="00E81CA4">
        <w:rPr>
          <w:rFonts w:ascii="Times New Roman" w:hAnsi="Times New Roman"/>
          <w:sz w:val="18"/>
          <w:szCs w:val="18"/>
          <w:lang w:val="et-EE"/>
        </w:rPr>
        <w:t>mittenõuetekohase kaubaga seonduva nõude hüvitamisest või hüvitamisest keeldumisest kirjalik</w:t>
      </w:r>
      <w:r w:rsidR="00606099">
        <w:rPr>
          <w:rFonts w:ascii="Times New Roman" w:hAnsi="Times New Roman"/>
          <w:sz w:val="18"/>
          <w:szCs w:val="18"/>
          <w:lang w:val="et-EE"/>
        </w:rPr>
        <w:t>u</w:t>
      </w:r>
      <w:r w:rsidR="00EC5A53">
        <w:rPr>
          <w:rFonts w:ascii="Times New Roman" w:hAnsi="Times New Roman"/>
          <w:sz w:val="18"/>
          <w:szCs w:val="18"/>
          <w:lang w:val="et-EE"/>
        </w:rPr>
        <w:t>lt</w:t>
      </w:r>
      <w:r w:rsidR="00606099">
        <w:rPr>
          <w:rFonts w:ascii="Times New Roman" w:hAnsi="Times New Roman"/>
          <w:sz w:val="18"/>
          <w:szCs w:val="18"/>
          <w:lang w:val="et-EE"/>
        </w:rPr>
        <w:t xml:space="preserve"> </w:t>
      </w:r>
      <w:proofErr w:type="spellStart"/>
      <w:r w:rsidR="00606099">
        <w:rPr>
          <w:rFonts w:ascii="Times New Roman" w:hAnsi="Times New Roman"/>
          <w:sz w:val="18"/>
          <w:szCs w:val="18"/>
          <w:lang w:val="et-EE"/>
        </w:rPr>
        <w:t>taasesita</w:t>
      </w:r>
      <w:r w:rsidR="00EC5A53">
        <w:rPr>
          <w:rFonts w:ascii="Times New Roman" w:hAnsi="Times New Roman"/>
          <w:sz w:val="18"/>
          <w:szCs w:val="18"/>
          <w:lang w:val="et-EE"/>
        </w:rPr>
        <w:t>tavas</w:t>
      </w:r>
      <w:proofErr w:type="spellEnd"/>
      <w:r w:rsidR="00EC5A53">
        <w:rPr>
          <w:rFonts w:ascii="Times New Roman" w:hAnsi="Times New Roman"/>
          <w:sz w:val="18"/>
          <w:szCs w:val="18"/>
          <w:lang w:val="et-EE"/>
        </w:rPr>
        <w:t xml:space="preserve"> vormis </w:t>
      </w:r>
      <w:r w:rsidR="006D2D7F" w:rsidRPr="00E81CA4">
        <w:rPr>
          <w:rFonts w:ascii="Times New Roman" w:hAnsi="Times New Roman"/>
          <w:sz w:val="18"/>
          <w:szCs w:val="18"/>
          <w:lang w:val="et-EE"/>
        </w:rPr>
        <w:t>hiljemalt 14 (nel</w:t>
      </w:r>
      <w:r w:rsidR="00351315" w:rsidRPr="00E81CA4">
        <w:rPr>
          <w:rFonts w:ascii="Times New Roman" w:hAnsi="Times New Roman"/>
          <w:sz w:val="18"/>
          <w:szCs w:val="18"/>
          <w:lang w:val="et-EE"/>
        </w:rPr>
        <w:t>jateistkümne</w:t>
      </w:r>
      <w:r w:rsidR="006D2D7F" w:rsidRPr="00E81CA4">
        <w:rPr>
          <w:rFonts w:ascii="Times New Roman" w:hAnsi="Times New Roman"/>
          <w:sz w:val="18"/>
          <w:szCs w:val="18"/>
          <w:lang w:val="et-EE"/>
        </w:rPr>
        <w:t xml:space="preserve">) tööpäeva jooksul </w:t>
      </w:r>
      <w:r w:rsidR="00DC0C14">
        <w:rPr>
          <w:rFonts w:ascii="Times New Roman" w:hAnsi="Times New Roman"/>
          <w:sz w:val="18"/>
          <w:szCs w:val="18"/>
          <w:lang w:val="et-EE"/>
        </w:rPr>
        <w:t xml:space="preserve">puuduoleva või </w:t>
      </w:r>
      <w:r w:rsidR="006D2D7F" w:rsidRPr="00E81CA4">
        <w:rPr>
          <w:rFonts w:ascii="Times New Roman" w:hAnsi="Times New Roman"/>
          <w:sz w:val="18"/>
          <w:szCs w:val="18"/>
          <w:lang w:val="et-EE"/>
        </w:rPr>
        <w:t>mittenõuetekohase kaubaga seonduva nõude saamisest arvates.</w:t>
      </w:r>
    </w:p>
    <w:p w14:paraId="36C9D57A"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Müüjal on õigus keelduda </w:t>
      </w:r>
      <w:r w:rsidR="00DC0C14">
        <w:rPr>
          <w:rFonts w:ascii="Times New Roman" w:hAnsi="Times New Roman"/>
          <w:sz w:val="18"/>
          <w:szCs w:val="18"/>
          <w:lang w:val="et-EE"/>
        </w:rPr>
        <w:t xml:space="preserve">puuduoleva, </w:t>
      </w:r>
      <w:r w:rsidRPr="00E81CA4">
        <w:rPr>
          <w:rFonts w:ascii="Times New Roman" w:hAnsi="Times New Roman"/>
          <w:sz w:val="18"/>
          <w:szCs w:val="18"/>
          <w:lang w:val="et-EE"/>
        </w:rPr>
        <w:t xml:space="preserve">nähtava või varjatud defektiga kauba hüvitamisest juhul, kui </w:t>
      </w:r>
      <w:r w:rsidR="00606099">
        <w:rPr>
          <w:rFonts w:ascii="Times New Roman" w:hAnsi="Times New Roman"/>
          <w:sz w:val="18"/>
          <w:szCs w:val="18"/>
          <w:lang w:val="et-EE"/>
        </w:rPr>
        <w:t>o</w:t>
      </w:r>
      <w:r w:rsidRPr="00E81CA4">
        <w:rPr>
          <w:rFonts w:ascii="Times New Roman" w:hAnsi="Times New Roman"/>
          <w:sz w:val="18"/>
          <w:szCs w:val="18"/>
          <w:lang w:val="et-EE"/>
        </w:rPr>
        <w:t xml:space="preserve">stja nõude õiguspärasuse suhtes (sõltumata summa suurusest) on tekkinud põhjendatud kahtlus (sh. juhul, kui ostja ei tagasta müüjale defektset kaupa). Põhjendatud kahtluse tekkimise korral on müüjal õigus ostja poolt esitatud </w:t>
      </w:r>
      <w:r w:rsidR="00606099">
        <w:rPr>
          <w:rFonts w:ascii="Times New Roman" w:hAnsi="Times New Roman"/>
          <w:sz w:val="18"/>
          <w:szCs w:val="18"/>
          <w:lang w:val="et-EE"/>
        </w:rPr>
        <w:t xml:space="preserve">nõuet </w:t>
      </w:r>
      <w:r w:rsidRPr="00E81CA4">
        <w:rPr>
          <w:rFonts w:ascii="Times New Roman" w:hAnsi="Times New Roman"/>
          <w:sz w:val="18"/>
          <w:szCs w:val="18"/>
          <w:lang w:val="et-EE"/>
        </w:rPr>
        <w:t>mitte aktsepteerida. Kui müüja ei aktsepteeri ostja poolt</w:t>
      </w:r>
      <w:r w:rsidR="0034747C">
        <w:rPr>
          <w:rFonts w:ascii="Times New Roman" w:hAnsi="Times New Roman"/>
          <w:sz w:val="18"/>
          <w:szCs w:val="18"/>
          <w:lang w:val="et-EE"/>
        </w:rPr>
        <w:t xml:space="preserve"> puuduoleva, </w:t>
      </w:r>
      <w:r w:rsidRPr="00E81CA4">
        <w:rPr>
          <w:rFonts w:ascii="Times New Roman" w:hAnsi="Times New Roman"/>
          <w:sz w:val="18"/>
          <w:szCs w:val="18"/>
          <w:lang w:val="et-EE"/>
        </w:rPr>
        <w:t>nähtava või varjatud defektiga kauba hüvitamiseks esitatavat nõudeavaldust,</w:t>
      </w:r>
      <w:r w:rsidR="003207A0">
        <w:rPr>
          <w:rFonts w:ascii="Times New Roman" w:hAnsi="Times New Roman"/>
          <w:sz w:val="18"/>
          <w:szCs w:val="18"/>
          <w:lang w:val="et-EE"/>
        </w:rPr>
        <w:t xml:space="preserve"> siis</w:t>
      </w:r>
      <w:r w:rsidRPr="00E81CA4">
        <w:rPr>
          <w:rFonts w:ascii="Times New Roman" w:hAnsi="Times New Roman"/>
          <w:sz w:val="18"/>
          <w:szCs w:val="18"/>
          <w:lang w:val="et-EE"/>
        </w:rPr>
        <w:t xml:space="preserve"> lahendatakse tekkinud vaidlus vastavalt </w:t>
      </w:r>
      <w:r w:rsidR="00833BAE" w:rsidRPr="00E81CA4">
        <w:rPr>
          <w:rFonts w:ascii="Times New Roman" w:hAnsi="Times New Roman"/>
          <w:sz w:val="18"/>
          <w:szCs w:val="18"/>
          <w:lang w:val="et-EE"/>
        </w:rPr>
        <w:t xml:space="preserve">Eesti Vabariigis </w:t>
      </w:r>
      <w:r w:rsidRPr="00E81CA4">
        <w:rPr>
          <w:rFonts w:ascii="Times New Roman" w:hAnsi="Times New Roman"/>
          <w:sz w:val="18"/>
          <w:szCs w:val="18"/>
          <w:lang w:val="et-EE"/>
        </w:rPr>
        <w:t>kehtivatele õigusaktidele.</w:t>
      </w:r>
    </w:p>
    <w:p w14:paraId="780F83E8" w14:textId="77777777" w:rsidR="006D2D7F" w:rsidRPr="00E81CA4" w:rsidRDefault="006D2D7F" w:rsidP="006D2D7F">
      <w:pPr>
        <w:jc w:val="both"/>
        <w:rPr>
          <w:rFonts w:ascii="Times New Roman" w:hAnsi="Times New Roman"/>
          <w:b/>
          <w:sz w:val="18"/>
          <w:szCs w:val="18"/>
          <w:lang w:val="et-EE"/>
        </w:rPr>
      </w:pPr>
    </w:p>
    <w:p w14:paraId="06444C47" w14:textId="77777777" w:rsidR="006D2D7F" w:rsidRPr="00E81CA4" w:rsidRDefault="006D2D7F" w:rsidP="006D2D7F">
      <w:pPr>
        <w:numPr>
          <w:ilvl w:val="0"/>
          <w:numId w:val="2"/>
        </w:numPr>
        <w:jc w:val="both"/>
        <w:rPr>
          <w:rFonts w:ascii="Times New Roman" w:hAnsi="Times New Roman"/>
          <w:sz w:val="18"/>
          <w:szCs w:val="18"/>
          <w:lang w:val="et-EE"/>
        </w:rPr>
      </w:pPr>
      <w:r w:rsidRPr="00E81CA4">
        <w:rPr>
          <w:rFonts w:ascii="Times New Roman" w:hAnsi="Times New Roman"/>
          <w:b/>
          <w:sz w:val="18"/>
          <w:szCs w:val="18"/>
          <w:lang w:val="et-EE"/>
        </w:rPr>
        <w:t xml:space="preserve">Taara tagastamine </w:t>
      </w:r>
    </w:p>
    <w:p w14:paraId="052EEFFA"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Müüja on kohustatud ostja nõudmisel tagasi ostma müüja poolt taaskasutatavat taarat vähemalt samas koguses, sortimendis ja hinnas, kui seda on müüja poolt ostjale viimase kuu jooksul väljastatud. Müüjal on õigus korraldada enda poolt müüdud taaskasutatava taara tagasiostmine ka enda poolt volitatud taaskasutusorganisatsiooni kaudu.</w:t>
      </w:r>
    </w:p>
    <w:p w14:paraId="74B8F56D" w14:textId="77777777" w:rsidR="00B158B0" w:rsidRPr="00E81CA4" w:rsidRDefault="002B61BD"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Müüja veab omal kulul ostja juurest ära sama</w:t>
      </w:r>
      <w:r w:rsidR="006843B2" w:rsidRPr="00E81CA4">
        <w:rPr>
          <w:rFonts w:ascii="Times New Roman" w:hAnsi="Times New Roman"/>
          <w:sz w:val="18"/>
          <w:szCs w:val="18"/>
          <w:lang w:val="et-EE"/>
        </w:rPr>
        <w:t xml:space="preserve">suguse </w:t>
      </w:r>
      <w:r w:rsidRPr="00E81CA4">
        <w:rPr>
          <w:rFonts w:ascii="Times New Roman" w:hAnsi="Times New Roman"/>
          <w:sz w:val="18"/>
          <w:szCs w:val="18"/>
          <w:lang w:val="et-EE"/>
        </w:rPr>
        <w:t xml:space="preserve">koguse </w:t>
      </w:r>
      <w:r w:rsidR="00743A1D" w:rsidRPr="00E81CA4">
        <w:rPr>
          <w:rFonts w:ascii="Times New Roman" w:hAnsi="Times New Roman"/>
          <w:sz w:val="18"/>
          <w:szCs w:val="18"/>
          <w:lang w:val="et-EE"/>
        </w:rPr>
        <w:t>kauba pakendamiseks</w:t>
      </w:r>
      <w:r w:rsidR="006843B2" w:rsidRPr="00E81CA4">
        <w:rPr>
          <w:rFonts w:ascii="Times New Roman" w:hAnsi="Times New Roman"/>
          <w:sz w:val="18"/>
          <w:szCs w:val="18"/>
          <w:lang w:val="et-EE"/>
        </w:rPr>
        <w:t xml:space="preserve"> </w:t>
      </w:r>
      <w:r w:rsidR="00743A1D" w:rsidRPr="00E81CA4">
        <w:rPr>
          <w:rFonts w:ascii="Times New Roman" w:hAnsi="Times New Roman"/>
          <w:sz w:val="18"/>
          <w:szCs w:val="18"/>
          <w:lang w:val="et-EE"/>
        </w:rPr>
        <w:t xml:space="preserve">kasutatud </w:t>
      </w:r>
      <w:r w:rsidR="00BF19E5">
        <w:rPr>
          <w:rFonts w:ascii="Times New Roman" w:hAnsi="Times New Roman"/>
          <w:sz w:val="18"/>
          <w:szCs w:val="18"/>
          <w:lang w:val="et-EE"/>
        </w:rPr>
        <w:t>plast</w:t>
      </w:r>
      <w:r w:rsidRPr="00E81CA4">
        <w:rPr>
          <w:rFonts w:ascii="Times New Roman" w:hAnsi="Times New Roman"/>
          <w:sz w:val="18"/>
          <w:szCs w:val="18"/>
          <w:lang w:val="et-EE"/>
        </w:rPr>
        <w:t>kaste,</w:t>
      </w:r>
      <w:r w:rsidR="00BF19E5">
        <w:rPr>
          <w:rFonts w:ascii="Times New Roman" w:hAnsi="Times New Roman"/>
          <w:sz w:val="18"/>
          <w:szCs w:val="18"/>
          <w:lang w:val="et-EE"/>
        </w:rPr>
        <w:t xml:space="preserve"> vahereste ja vaate, </w:t>
      </w:r>
      <w:r w:rsidRPr="00E81CA4">
        <w:rPr>
          <w:rFonts w:ascii="Times New Roman" w:hAnsi="Times New Roman"/>
          <w:sz w:val="18"/>
          <w:szCs w:val="18"/>
          <w:lang w:val="et-EE"/>
        </w:rPr>
        <w:t xml:space="preserve">millises koguses </w:t>
      </w:r>
      <w:r w:rsidR="00BF19E5">
        <w:rPr>
          <w:rFonts w:ascii="Times New Roman" w:hAnsi="Times New Roman"/>
          <w:sz w:val="18"/>
          <w:szCs w:val="18"/>
          <w:lang w:val="et-EE"/>
        </w:rPr>
        <w:t>plast</w:t>
      </w:r>
      <w:r w:rsidRPr="00E81CA4">
        <w:rPr>
          <w:rFonts w:ascii="Times New Roman" w:hAnsi="Times New Roman"/>
          <w:sz w:val="18"/>
          <w:szCs w:val="18"/>
          <w:lang w:val="et-EE"/>
        </w:rPr>
        <w:t>kaste</w:t>
      </w:r>
      <w:r w:rsidR="00BF19E5">
        <w:rPr>
          <w:rFonts w:ascii="Times New Roman" w:hAnsi="Times New Roman"/>
          <w:sz w:val="18"/>
          <w:szCs w:val="18"/>
          <w:lang w:val="et-EE"/>
        </w:rPr>
        <w:t>, vahereste ja vaate</w:t>
      </w:r>
      <w:r w:rsidRPr="00E81CA4">
        <w:rPr>
          <w:rFonts w:ascii="Times New Roman" w:hAnsi="Times New Roman"/>
          <w:sz w:val="18"/>
          <w:szCs w:val="18"/>
          <w:lang w:val="et-EE"/>
        </w:rPr>
        <w:t xml:space="preserve"> </w:t>
      </w:r>
      <w:r w:rsidR="00771782" w:rsidRPr="00E81CA4">
        <w:rPr>
          <w:rFonts w:ascii="Times New Roman" w:hAnsi="Times New Roman"/>
          <w:sz w:val="18"/>
          <w:szCs w:val="18"/>
          <w:lang w:val="et-EE"/>
        </w:rPr>
        <w:t>andis m</w:t>
      </w:r>
      <w:r w:rsidR="00743A1D" w:rsidRPr="00E81CA4">
        <w:rPr>
          <w:rFonts w:ascii="Times New Roman" w:hAnsi="Times New Roman"/>
          <w:sz w:val="18"/>
          <w:szCs w:val="18"/>
          <w:lang w:val="et-EE"/>
        </w:rPr>
        <w:t xml:space="preserve">üüja ostjale </w:t>
      </w:r>
      <w:r w:rsidR="00771782" w:rsidRPr="00E81CA4">
        <w:rPr>
          <w:rFonts w:ascii="Times New Roman" w:hAnsi="Times New Roman"/>
          <w:sz w:val="18"/>
          <w:szCs w:val="18"/>
          <w:lang w:val="et-EE"/>
        </w:rPr>
        <w:t xml:space="preserve">üle </w:t>
      </w:r>
      <w:r w:rsidRPr="00E81CA4">
        <w:rPr>
          <w:rFonts w:ascii="Times New Roman" w:hAnsi="Times New Roman"/>
          <w:sz w:val="18"/>
          <w:szCs w:val="18"/>
          <w:lang w:val="et-EE"/>
        </w:rPr>
        <w:t xml:space="preserve">samal kauba </w:t>
      </w:r>
      <w:proofErr w:type="spellStart"/>
      <w:r w:rsidRPr="00E81CA4">
        <w:rPr>
          <w:rFonts w:ascii="Times New Roman" w:hAnsi="Times New Roman"/>
          <w:sz w:val="18"/>
          <w:szCs w:val="18"/>
          <w:lang w:val="et-EE"/>
        </w:rPr>
        <w:t>kohaletoimetamise</w:t>
      </w:r>
      <w:proofErr w:type="spellEnd"/>
      <w:r w:rsidRPr="00E81CA4">
        <w:rPr>
          <w:rFonts w:ascii="Times New Roman" w:hAnsi="Times New Roman"/>
          <w:sz w:val="18"/>
          <w:szCs w:val="18"/>
          <w:lang w:val="et-EE"/>
        </w:rPr>
        <w:t xml:space="preserve"> korral.  </w:t>
      </w:r>
    </w:p>
    <w:p w14:paraId="76AC4BDC"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Taara vastuvõtmine toimub ostja saateleht-arve alusel, mis vastab käibemaksuseaduse nõuetele (kui ostja on käibemaksukohustuslane) ja raamatupidamise algdokumendi nõuetele. Ostja esitab tagastatava taara saateleht-arve võimaluse korral 2 (kahes) eksemplaris</w:t>
      </w:r>
      <w:r w:rsidR="00EA1DE1">
        <w:rPr>
          <w:rFonts w:ascii="Times New Roman" w:hAnsi="Times New Roman"/>
          <w:sz w:val="18"/>
          <w:szCs w:val="18"/>
          <w:lang w:val="et-EE"/>
        </w:rPr>
        <w:t>, jättes ka endale 1 (ühe) eksemplari tagastatava taara saateleht-arvest, millele ostja on võtnud temalt taara vastu võtnud isiku allkirja.</w:t>
      </w:r>
      <w:r w:rsidRPr="00E81CA4">
        <w:rPr>
          <w:rFonts w:ascii="Times New Roman" w:hAnsi="Times New Roman"/>
          <w:sz w:val="18"/>
          <w:szCs w:val="18"/>
          <w:lang w:val="et-EE"/>
        </w:rPr>
        <w:t xml:space="preserve"> </w:t>
      </w:r>
    </w:p>
    <w:p w14:paraId="4AE71B1A"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 Tagatisrahaga maksustatud pakendite tagasivõtmisel toimub tagatisraha ostjale tagast</w:t>
      </w:r>
      <w:r w:rsidR="0040135A">
        <w:rPr>
          <w:rFonts w:ascii="Times New Roman" w:hAnsi="Times New Roman"/>
          <w:sz w:val="18"/>
          <w:szCs w:val="18"/>
          <w:lang w:val="et-EE"/>
        </w:rPr>
        <w:t>a</w:t>
      </w:r>
      <w:r w:rsidRPr="00E81CA4">
        <w:rPr>
          <w:rFonts w:ascii="Times New Roman" w:hAnsi="Times New Roman"/>
          <w:sz w:val="18"/>
          <w:szCs w:val="18"/>
          <w:lang w:val="et-EE"/>
        </w:rPr>
        <w:t>mine vastavalt kehtivatele õigus</w:t>
      </w:r>
      <w:r w:rsidR="00F9427B">
        <w:rPr>
          <w:rFonts w:ascii="Times New Roman" w:hAnsi="Times New Roman"/>
          <w:sz w:val="18"/>
          <w:szCs w:val="18"/>
          <w:lang w:val="et-EE"/>
        </w:rPr>
        <w:t>aktid</w:t>
      </w:r>
      <w:r w:rsidRPr="00E81CA4">
        <w:rPr>
          <w:rFonts w:ascii="Times New Roman" w:hAnsi="Times New Roman"/>
          <w:sz w:val="18"/>
          <w:szCs w:val="18"/>
          <w:lang w:val="et-EE"/>
        </w:rPr>
        <w:t>ele.</w:t>
      </w:r>
    </w:p>
    <w:p w14:paraId="1F0788BE" w14:textId="77777777" w:rsidR="006D2D7F" w:rsidRPr="00E81CA4" w:rsidRDefault="006D2D7F" w:rsidP="006D2D7F">
      <w:pPr>
        <w:jc w:val="both"/>
        <w:rPr>
          <w:rFonts w:ascii="Times New Roman" w:hAnsi="Times New Roman"/>
          <w:sz w:val="18"/>
          <w:szCs w:val="18"/>
          <w:lang w:val="et-EE"/>
        </w:rPr>
      </w:pPr>
    </w:p>
    <w:p w14:paraId="7F15A1C2" w14:textId="77777777" w:rsidR="006D2D7F" w:rsidRPr="00E81CA4" w:rsidRDefault="006D2D7F" w:rsidP="006D2D7F">
      <w:pPr>
        <w:numPr>
          <w:ilvl w:val="0"/>
          <w:numId w:val="2"/>
        </w:numPr>
        <w:jc w:val="both"/>
        <w:rPr>
          <w:rFonts w:ascii="Times New Roman" w:hAnsi="Times New Roman"/>
          <w:b/>
          <w:sz w:val="18"/>
          <w:szCs w:val="18"/>
          <w:lang w:val="et-EE"/>
        </w:rPr>
      </w:pPr>
      <w:r w:rsidRPr="00E81CA4">
        <w:rPr>
          <w:rFonts w:ascii="Times New Roman" w:hAnsi="Times New Roman"/>
          <w:b/>
          <w:sz w:val="18"/>
          <w:szCs w:val="18"/>
          <w:lang w:val="et-EE"/>
        </w:rPr>
        <w:t>Lepingu muutmine</w:t>
      </w:r>
    </w:p>
    <w:p w14:paraId="7BEB8D47"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Käesoleva lepingu </w:t>
      </w:r>
      <w:r w:rsidR="00AE3FD3" w:rsidRPr="00E81CA4">
        <w:rPr>
          <w:rFonts w:ascii="Times New Roman" w:hAnsi="Times New Roman"/>
          <w:sz w:val="18"/>
          <w:szCs w:val="18"/>
          <w:lang w:val="et-EE"/>
        </w:rPr>
        <w:t>tüüp</w:t>
      </w:r>
      <w:r w:rsidRPr="00E81CA4">
        <w:rPr>
          <w:rFonts w:ascii="Times New Roman" w:hAnsi="Times New Roman"/>
          <w:sz w:val="18"/>
          <w:szCs w:val="18"/>
          <w:lang w:val="et-EE"/>
        </w:rPr>
        <w:t>tingimusi võib muuta ainult poolte kirjalikul kokkuleppel, v.a. lepingus nimetatud juhtudel ning juhul, kui lepingu tingimuste muutus tuleneb Eesti Vabariigi õigusaktidest. Müüja ettepaneku lepingu</w:t>
      </w:r>
      <w:r w:rsidR="00AE3FD3" w:rsidRPr="00E81CA4">
        <w:rPr>
          <w:rFonts w:ascii="Times New Roman" w:hAnsi="Times New Roman"/>
          <w:sz w:val="18"/>
          <w:szCs w:val="18"/>
          <w:lang w:val="et-EE"/>
        </w:rPr>
        <w:t xml:space="preserve"> tüüp</w:t>
      </w:r>
      <w:r w:rsidRPr="00E81CA4">
        <w:rPr>
          <w:rFonts w:ascii="Times New Roman" w:hAnsi="Times New Roman"/>
          <w:sz w:val="18"/>
          <w:szCs w:val="18"/>
          <w:lang w:val="et-EE"/>
        </w:rPr>
        <w:t xml:space="preserve">tingimuste muutmise kohta vaatab ostja  läbi ja annab vastuse 10 (kümne) päeva jooksul. Kui ostja ei vasta müüjale lepingu muutmise ettepanekule nimetatud tähtaja jooksul, </w:t>
      </w:r>
      <w:r w:rsidR="005D50F8">
        <w:rPr>
          <w:rFonts w:ascii="Times New Roman" w:hAnsi="Times New Roman"/>
          <w:sz w:val="18"/>
          <w:szCs w:val="18"/>
          <w:lang w:val="et-EE"/>
        </w:rPr>
        <w:t xml:space="preserve">siis </w:t>
      </w:r>
      <w:r w:rsidRPr="00E81CA4">
        <w:rPr>
          <w:rFonts w:ascii="Times New Roman" w:hAnsi="Times New Roman"/>
          <w:sz w:val="18"/>
          <w:szCs w:val="18"/>
          <w:lang w:val="et-EE"/>
        </w:rPr>
        <w:t>loetakse müüja ettepanek tähtaja möödumisel jõustunuks.</w:t>
      </w:r>
    </w:p>
    <w:p w14:paraId="1697DC19" w14:textId="710B1865"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Käesoleva lepingu tüüptingimusi võib müüja igal ajal ühepoolselt muuta, teavitades tüüptingimuste muutmisest ostjat. Tüüptingimuste muutmisega mittenõustumise korral on ostjal õigus leping p</w:t>
      </w:r>
      <w:r w:rsidR="00E13C6D" w:rsidRPr="00E81CA4">
        <w:rPr>
          <w:rFonts w:ascii="Times New Roman" w:hAnsi="Times New Roman"/>
          <w:sz w:val="18"/>
          <w:szCs w:val="18"/>
          <w:lang w:val="et-EE"/>
        </w:rPr>
        <w:t xml:space="preserve">unktis </w:t>
      </w:r>
      <w:r w:rsidRPr="00E81CA4">
        <w:rPr>
          <w:rFonts w:ascii="Times New Roman" w:hAnsi="Times New Roman"/>
          <w:sz w:val="18"/>
          <w:szCs w:val="18"/>
          <w:lang w:val="et-EE"/>
        </w:rPr>
        <w:t>9.2. sätestatud korras üles öelda.</w:t>
      </w:r>
    </w:p>
    <w:p w14:paraId="5AE375EF" w14:textId="77777777" w:rsidR="006D2D7F" w:rsidRPr="00E81CA4" w:rsidRDefault="006D2D7F" w:rsidP="006D2D7F">
      <w:pPr>
        <w:jc w:val="both"/>
        <w:rPr>
          <w:rFonts w:ascii="Times New Roman" w:hAnsi="Times New Roman"/>
          <w:sz w:val="18"/>
          <w:szCs w:val="18"/>
          <w:lang w:val="et-EE"/>
        </w:rPr>
      </w:pPr>
    </w:p>
    <w:p w14:paraId="63303D45" w14:textId="77777777" w:rsidR="006D2D7F" w:rsidRPr="00E81CA4" w:rsidRDefault="006D2D7F" w:rsidP="006D2D7F">
      <w:pPr>
        <w:numPr>
          <w:ilvl w:val="0"/>
          <w:numId w:val="2"/>
        </w:numPr>
        <w:jc w:val="both"/>
        <w:rPr>
          <w:rFonts w:ascii="Times New Roman" w:hAnsi="Times New Roman"/>
          <w:b/>
          <w:sz w:val="18"/>
          <w:szCs w:val="18"/>
          <w:lang w:val="et-EE"/>
        </w:rPr>
      </w:pPr>
      <w:r w:rsidRPr="00E81CA4">
        <w:rPr>
          <w:rFonts w:ascii="Times New Roman" w:hAnsi="Times New Roman"/>
          <w:b/>
          <w:sz w:val="18"/>
          <w:szCs w:val="18"/>
          <w:lang w:val="et-EE"/>
        </w:rPr>
        <w:t>Lepingu kehtivusaeg</w:t>
      </w:r>
    </w:p>
    <w:p w14:paraId="4CAB6C0A"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Käesolev leping jõustub </w:t>
      </w:r>
      <w:r w:rsidR="005D50F8">
        <w:rPr>
          <w:rFonts w:ascii="Times New Roman" w:hAnsi="Times New Roman"/>
          <w:sz w:val="18"/>
          <w:szCs w:val="18"/>
          <w:lang w:val="et-EE"/>
        </w:rPr>
        <w:t xml:space="preserve">poolte poolt </w:t>
      </w:r>
      <w:r w:rsidRPr="00E81CA4">
        <w:rPr>
          <w:rFonts w:ascii="Times New Roman" w:hAnsi="Times New Roman"/>
          <w:sz w:val="18"/>
          <w:szCs w:val="18"/>
          <w:lang w:val="et-EE"/>
        </w:rPr>
        <w:t>allakirjutamise hetkest ja on sõlmitud tähtaega määramata. Leping lõpeb uue lepingu sõlmimisel.</w:t>
      </w:r>
    </w:p>
    <w:p w14:paraId="675C8BA7"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Pooltel on õigus leping igal ajal üles ütelda, teatades sellest teisele poolele kirjalikult ette vähemalt 2 (kaks) nädalat. Kui ostja ei täida lepingulisi kohustusi, </w:t>
      </w:r>
      <w:r w:rsidR="004A6345">
        <w:rPr>
          <w:rFonts w:ascii="Times New Roman" w:hAnsi="Times New Roman"/>
          <w:sz w:val="18"/>
          <w:szCs w:val="18"/>
          <w:lang w:val="et-EE"/>
        </w:rPr>
        <w:t xml:space="preserve">siis </w:t>
      </w:r>
      <w:r w:rsidRPr="00E81CA4">
        <w:rPr>
          <w:rFonts w:ascii="Times New Roman" w:hAnsi="Times New Roman"/>
          <w:sz w:val="18"/>
          <w:szCs w:val="18"/>
          <w:lang w:val="et-EE"/>
        </w:rPr>
        <w:t xml:space="preserve">on müüjal õigus leping üles öelda </w:t>
      </w:r>
      <w:proofErr w:type="spellStart"/>
      <w:r w:rsidRPr="00E81CA4">
        <w:rPr>
          <w:rFonts w:ascii="Times New Roman" w:hAnsi="Times New Roman"/>
          <w:sz w:val="18"/>
          <w:szCs w:val="18"/>
          <w:lang w:val="et-EE"/>
        </w:rPr>
        <w:t>etteteatamis</w:t>
      </w:r>
      <w:r w:rsidRPr="00E81CA4">
        <w:rPr>
          <w:rFonts w:ascii="Times New Roman" w:hAnsi="Times New Roman"/>
          <w:sz w:val="18"/>
          <w:szCs w:val="18"/>
          <w:lang w:val="et-EE"/>
        </w:rPr>
        <w:softHyphen/>
        <w:t>tähtaega</w:t>
      </w:r>
      <w:proofErr w:type="spellEnd"/>
      <w:r w:rsidRPr="00E81CA4">
        <w:rPr>
          <w:rFonts w:ascii="Times New Roman" w:hAnsi="Times New Roman"/>
          <w:sz w:val="18"/>
          <w:szCs w:val="18"/>
          <w:lang w:val="et-EE"/>
        </w:rPr>
        <w:t xml:space="preserve"> arvestamata.</w:t>
      </w:r>
    </w:p>
    <w:p w14:paraId="64668592"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Lepingu lõppemine või ülesütlemine ei vabasta ostjat kohustusest tasuda müüjale käesoleva lepingu alusel tasumisele kuuluvad summad ja hüvitada müüjale lepingu täitmise käigus tekitatud kahjud.</w:t>
      </w:r>
    </w:p>
    <w:p w14:paraId="4C1F0E33" w14:textId="77777777" w:rsidR="006D2D7F" w:rsidRPr="00E81CA4" w:rsidRDefault="006D2D7F" w:rsidP="006D2D7F">
      <w:pPr>
        <w:jc w:val="both"/>
        <w:rPr>
          <w:rFonts w:ascii="Times New Roman" w:hAnsi="Times New Roman"/>
          <w:sz w:val="18"/>
          <w:szCs w:val="18"/>
          <w:lang w:val="et-EE"/>
        </w:rPr>
      </w:pPr>
    </w:p>
    <w:p w14:paraId="5E70A466" w14:textId="77777777" w:rsidR="00A15A49" w:rsidRPr="00E81CA4" w:rsidRDefault="00D903A8" w:rsidP="00A15A49">
      <w:pPr>
        <w:numPr>
          <w:ilvl w:val="0"/>
          <w:numId w:val="2"/>
        </w:numPr>
        <w:rPr>
          <w:rFonts w:ascii="Times New Roman" w:hAnsi="Times New Roman"/>
          <w:b/>
          <w:sz w:val="18"/>
          <w:szCs w:val="18"/>
          <w:lang w:val="et-EE"/>
        </w:rPr>
      </w:pPr>
      <w:r w:rsidRPr="00E81CA4">
        <w:rPr>
          <w:rFonts w:ascii="Times New Roman" w:hAnsi="Times New Roman"/>
          <w:b/>
          <w:sz w:val="18"/>
          <w:szCs w:val="18"/>
          <w:lang w:val="et-EE"/>
        </w:rPr>
        <w:t xml:space="preserve">Intellektuaalne omandiõigus </w:t>
      </w:r>
    </w:p>
    <w:p w14:paraId="225FD026" w14:textId="77777777" w:rsidR="00A15A49" w:rsidRPr="00E81CA4" w:rsidRDefault="00A15A49" w:rsidP="00F14E2C">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Müüja kinnitab, et ta kasutab tema poolt ostjale tarnitavatel kaupadel ja muudel müüja poolt ostjale kasutada antavatel</w:t>
      </w:r>
      <w:r w:rsidRPr="00E81CA4">
        <w:rPr>
          <w:rFonts w:ascii="Times New Roman" w:hAnsi="Times New Roman"/>
          <w:b/>
          <w:sz w:val="18"/>
          <w:szCs w:val="18"/>
          <w:lang w:val="et-EE"/>
        </w:rPr>
        <w:t xml:space="preserve"> </w:t>
      </w:r>
      <w:r w:rsidRPr="00E81CA4">
        <w:rPr>
          <w:rFonts w:ascii="Times New Roman" w:hAnsi="Times New Roman"/>
          <w:sz w:val="18"/>
          <w:szCs w:val="18"/>
          <w:lang w:val="et-EE"/>
        </w:rPr>
        <w:t xml:space="preserve">esemetel (reklaammaterjalid, müügiseadmed, külmikud jne) reprodutseeritud kaubamärke kooskõlas kehtivate õigusaktidega, st müüja on kas eeltoodud kaubamärkide omanik või õiguspärane kasutaja. Samuti kinnitab müüja, et ta kasutab muude müüja poolt ostjale kasutada antud esemetega seotud intellektuaalomandi õigusi (patendid, kasulikud mudelid, tööstusdisainlahendused, autoriõigused jne) kas nende omaniku või õiguspärase kasutajana. </w:t>
      </w:r>
    </w:p>
    <w:p w14:paraId="50C0F548" w14:textId="77777777" w:rsidR="0003688D" w:rsidRPr="00E81CA4" w:rsidRDefault="00A15A49" w:rsidP="0003688D">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 xml:space="preserve">Ostja kohustub kasutama müüja poolt ostjale tarnitavatel kaupadel ja muudel müüja poolt ostjale kasutada antavatel esemetel (reklaammaterjalid, müügiseadmed, külmikud jne) reprodutseeritud kaubamärke ning muid müüja poolt ostjale kasutada antud esemeid, millised on kas müüja või kolmandate isikute intellektuaalomandi õiguse objektideks (patendid, kasulikud mudelid, tööstusdisainlahendused, autoriõigused jne) ainult käesoleva lepingu täitmiseks kooskõlas kehtivate õigusaktidega ning mitte tekitama kaubamärkide ja muude intellektuaalomandi õiguste omanikele kahju.    </w:t>
      </w:r>
    </w:p>
    <w:p w14:paraId="158E9CD5" w14:textId="77777777" w:rsidR="0003688D" w:rsidRPr="00E81CA4" w:rsidRDefault="00A15A49" w:rsidP="0003688D">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 xml:space="preserve">Ostja kohustub kasutama müüja poolt ostjale tarnitaval kaubal ja muudel müüja poolt ostjale kasutada antavatel esemetel reprodutseeritud kaubamärke ainult käesoleva lepingu täitmiseks müüjaga eelnevalt kirjalikku </w:t>
      </w:r>
      <w:proofErr w:type="spellStart"/>
      <w:r w:rsidRPr="00E81CA4">
        <w:rPr>
          <w:rFonts w:ascii="Times New Roman" w:hAnsi="Times New Roman"/>
          <w:sz w:val="18"/>
          <w:szCs w:val="18"/>
          <w:lang w:val="et-EE"/>
        </w:rPr>
        <w:t>taasesitamist</w:t>
      </w:r>
      <w:proofErr w:type="spellEnd"/>
      <w:r w:rsidRPr="00E81CA4">
        <w:rPr>
          <w:rFonts w:ascii="Times New Roman" w:hAnsi="Times New Roman"/>
          <w:sz w:val="18"/>
          <w:szCs w:val="18"/>
          <w:lang w:val="et-EE"/>
        </w:rPr>
        <w:t xml:space="preserve"> võimaldavas vormis kooskõlastatud tingimustel ja müüja poolt ostjale edastatud kaubamärkide reproduktsioonides toodud kujul. Kaubamärkide reproduktsioone, sealhulgas nende proportsioone ja elemente ei ole lubatud muuta või täiendada ilma müüja eelneva kirjaliku nõusolekuta.</w:t>
      </w:r>
    </w:p>
    <w:p w14:paraId="1B234A68" w14:textId="77777777" w:rsidR="00C66917" w:rsidRPr="00C66917" w:rsidRDefault="00C66917" w:rsidP="00C66917">
      <w:pPr>
        <w:pStyle w:val="ListParagraph"/>
        <w:numPr>
          <w:ilvl w:val="1"/>
          <w:numId w:val="2"/>
        </w:numPr>
        <w:ind w:left="0"/>
        <w:jc w:val="both"/>
        <w:rPr>
          <w:rFonts w:ascii="Times New Roman" w:hAnsi="Times New Roman"/>
          <w:sz w:val="18"/>
          <w:szCs w:val="18"/>
          <w:lang w:val="et-EE"/>
        </w:rPr>
      </w:pPr>
      <w:r w:rsidRPr="00C66917">
        <w:rPr>
          <w:rFonts w:ascii="Times New Roman" w:hAnsi="Times New Roman"/>
          <w:sz w:val="18"/>
          <w:szCs w:val="18"/>
          <w:lang w:val="et-EE"/>
        </w:rPr>
        <w:t xml:space="preserve">Ostja poolt käesoleva lepingu täitmiseks kasutatavate müüja või kolmandate isikute kaubamärkidega seotud uute kaubamärkide loomisel ostja poolt ja muude intellektuaalomandi õigustega seotud muude uute intellektuaalomandi õiguste loomisel ostja poolt ei kuulu uued kaubamärgid ja muud uued intellektuaalomandi õigused mitte ostjale, vaid müüjale või müüja poolt näidatud kolmandatele isikutele, ning ostja kohustub tegema kõik temast sõltuva, et uued kaubamärgid ja muud uued intellektuaalomandi õigused registreeritakse ilma ostjale selle eest tasu maksmata müüja või nende omanikeks olevate kolmandate isikute nimele kooskõlas Eesti Vabariigis kehtivate õigusaktidega.    </w:t>
      </w:r>
    </w:p>
    <w:p w14:paraId="33EA4602" w14:textId="77777777" w:rsidR="0003688D" w:rsidRDefault="0003688D" w:rsidP="0003688D">
      <w:pPr>
        <w:pStyle w:val="ListParagraph"/>
        <w:ind w:left="0"/>
        <w:jc w:val="both"/>
        <w:rPr>
          <w:rFonts w:ascii="Times New Roman" w:hAnsi="Times New Roman"/>
          <w:sz w:val="18"/>
          <w:szCs w:val="18"/>
          <w:lang w:val="et-EE"/>
        </w:rPr>
      </w:pPr>
    </w:p>
    <w:p w14:paraId="3D8C867B" w14:textId="77777777" w:rsidR="009F1984" w:rsidRDefault="009F1984" w:rsidP="0003688D">
      <w:pPr>
        <w:pStyle w:val="ListParagraph"/>
        <w:ind w:left="0"/>
        <w:jc w:val="both"/>
        <w:rPr>
          <w:rFonts w:ascii="Times New Roman" w:hAnsi="Times New Roman"/>
          <w:sz w:val="18"/>
          <w:szCs w:val="18"/>
          <w:lang w:val="et-EE"/>
        </w:rPr>
      </w:pPr>
    </w:p>
    <w:p w14:paraId="530FE8A9" w14:textId="77777777" w:rsidR="009F1984" w:rsidRDefault="009F1984" w:rsidP="0003688D">
      <w:pPr>
        <w:pStyle w:val="ListParagraph"/>
        <w:ind w:left="0"/>
        <w:jc w:val="both"/>
        <w:rPr>
          <w:rFonts w:ascii="Times New Roman" w:hAnsi="Times New Roman"/>
          <w:sz w:val="18"/>
          <w:szCs w:val="18"/>
          <w:lang w:val="et-EE"/>
        </w:rPr>
      </w:pPr>
    </w:p>
    <w:p w14:paraId="245D7C47" w14:textId="77777777" w:rsidR="0003688D" w:rsidRPr="00E81CA4" w:rsidRDefault="0003688D" w:rsidP="0003688D">
      <w:pPr>
        <w:numPr>
          <w:ilvl w:val="0"/>
          <w:numId w:val="2"/>
        </w:numPr>
        <w:jc w:val="both"/>
        <w:rPr>
          <w:rFonts w:ascii="Times New Roman" w:hAnsi="Times New Roman"/>
          <w:b/>
          <w:sz w:val="18"/>
          <w:szCs w:val="18"/>
          <w:lang w:val="et-EE"/>
        </w:rPr>
      </w:pPr>
      <w:r w:rsidRPr="00E81CA4">
        <w:rPr>
          <w:rFonts w:ascii="Times New Roman" w:hAnsi="Times New Roman"/>
          <w:b/>
          <w:sz w:val="18"/>
          <w:szCs w:val="18"/>
          <w:lang w:val="et-EE"/>
        </w:rPr>
        <w:lastRenderedPageBreak/>
        <w:t xml:space="preserve">Kahju hüvitamine  </w:t>
      </w:r>
    </w:p>
    <w:p w14:paraId="31758450" w14:textId="77777777" w:rsidR="00031DAA" w:rsidRPr="00E81CA4" w:rsidRDefault="0003688D" w:rsidP="000E46D2">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Ostja on kohustatud täielikult hüvitama müüjale oma kohustuse rikkumisega</w:t>
      </w:r>
      <w:r w:rsidR="000E46D2" w:rsidRPr="00E81CA4">
        <w:rPr>
          <w:rFonts w:ascii="Times New Roman" w:hAnsi="Times New Roman"/>
          <w:sz w:val="18"/>
          <w:szCs w:val="18"/>
          <w:lang w:val="et-EE"/>
        </w:rPr>
        <w:t xml:space="preserve">, sh lepingu sõlmimisel ja täitmisel müüjale ebaõigete andmete esitamisega või andmete esitamata jätmisega, </w:t>
      </w:r>
      <w:r w:rsidRPr="00E81CA4">
        <w:rPr>
          <w:rFonts w:ascii="Times New Roman" w:hAnsi="Times New Roman"/>
          <w:sz w:val="18"/>
          <w:szCs w:val="18"/>
          <w:lang w:val="et-EE"/>
        </w:rPr>
        <w:t>tekitatud kahju, sh saamata jäänud tulu, välja arvatud juhul, kui ostja ei vastuta</w:t>
      </w:r>
      <w:r w:rsidR="00031DAA" w:rsidRPr="00E81CA4">
        <w:rPr>
          <w:rFonts w:ascii="Times New Roman" w:hAnsi="Times New Roman"/>
          <w:sz w:val="18"/>
          <w:szCs w:val="18"/>
          <w:lang w:val="et-EE"/>
        </w:rPr>
        <w:t xml:space="preserve"> kahju tekkimise eest tulene</w:t>
      </w:r>
      <w:r w:rsidR="00E13C6D" w:rsidRPr="00E81CA4">
        <w:rPr>
          <w:rFonts w:ascii="Times New Roman" w:hAnsi="Times New Roman"/>
          <w:sz w:val="18"/>
          <w:szCs w:val="18"/>
          <w:lang w:val="et-EE"/>
        </w:rPr>
        <w:t>v</w:t>
      </w:r>
      <w:r w:rsidR="00031DAA" w:rsidRPr="00E81CA4">
        <w:rPr>
          <w:rFonts w:ascii="Times New Roman" w:hAnsi="Times New Roman"/>
          <w:sz w:val="18"/>
          <w:szCs w:val="18"/>
          <w:lang w:val="et-EE"/>
        </w:rPr>
        <w:t xml:space="preserve">alt </w:t>
      </w:r>
      <w:r w:rsidR="00E13C6D" w:rsidRPr="00E81CA4">
        <w:rPr>
          <w:rFonts w:ascii="Times New Roman" w:hAnsi="Times New Roman"/>
          <w:sz w:val="18"/>
          <w:szCs w:val="18"/>
          <w:lang w:val="et-EE"/>
        </w:rPr>
        <w:t>vääramatu</w:t>
      </w:r>
      <w:r w:rsidR="00166875" w:rsidRPr="00E81CA4">
        <w:rPr>
          <w:rFonts w:ascii="Times New Roman" w:hAnsi="Times New Roman"/>
          <w:sz w:val="18"/>
          <w:szCs w:val="18"/>
          <w:lang w:val="et-EE"/>
        </w:rPr>
        <w:t xml:space="preserve">st </w:t>
      </w:r>
      <w:r w:rsidR="00E13C6D" w:rsidRPr="00E81CA4">
        <w:rPr>
          <w:rFonts w:ascii="Times New Roman" w:hAnsi="Times New Roman"/>
          <w:sz w:val="18"/>
          <w:szCs w:val="18"/>
          <w:lang w:val="et-EE"/>
        </w:rPr>
        <w:t>jõu</w:t>
      </w:r>
      <w:r w:rsidR="00166875" w:rsidRPr="00E81CA4">
        <w:rPr>
          <w:rFonts w:ascii="Times New Roman" w:hAnsi="Times New Roman"/>
          <w:sz w:val="18"/>
          <w:szCs w:val="18"/>
          <w:lang w:val="et-EE"/>
        </w:rPr>
        <w:t xml:space="preserve">st tingitud </w:t>
      </w:r>
      <w:r w:rsidR="00031DAA" w:rsidRPr="00E81CA4">
        <w:rPr>
          <w:rFonts w:ascii="Times New Roman" w:hAnsi="Times New Roman"/>
          <w:sz w:val="18"/>
          <w:szCs w:val="18"/>
          <w:lang w:val="et-EE"/>
        </w:rPr>
        <w:t xml:space="preserve">asjaoludest. </w:t>
      </w:r>
    </w:p>
    <w:p w14:paraId="0461C6B6" w14:textId="77777777" w:rsidR="00031DAA" w:rsidRPr="00E81CA4" w:rsidRDefault="0003688D" w:rsidP="0003688D">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 xml:space="preserve">Ostja vastutab oma esindaja (juhatuse või seda asendava organi liikme või muu teda esindava isiku) ja isikute, keda ta oma kohustuse täitmiseks kasutab, sealhulgas iseäranis töötajate, teenistujate, </w:t>
      </w:r>
      <w:proofErr w:type="spellStart"/>
      <w:r w:rsidRPr="00E81CA4">
        <w:rPr>
          <w:rFonts w:ascii="Times New Roman" w:hAnsi="Times New Roman"/>
          <w:sz w:val="18"/>
          <w:szCs w:val="18"/>
          <w:lang w:val="et-EE"/>
        </w:rPr>
        <w:t>allkonsultantide</w:t>
      </w:r>
      <w:proofErr w:type="spellEnd"/>
      <w:r w:rsidRPr="00E81CA4">
        <w:rPr>
          <w:rFonts w:ascii="Times New Roman" w:hAnsi="Times New Roman"/>
          <w:sz w:val="18"/>
          <w:szCs w:val="18"/>
          <w:lang w:val="et-EE"/>
        </w:rPr>
        <w:t>, esindajate või käsundisaajate tegevusega põhjustatud kahju eest samamoodi nagu oma tegevusega põhjustatud kahju eest.</w:t>
      </w:r>
    </w:p>
    <w:p w14:paraId="3610D8D5" w14:textId="77777777" w:rsidR="00031DAA" w:rsidRPr="00E81CA4" w:rsidRDefault="00E13C6D" w:rsidP="0003688D">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 xml:space="preserve">Lepingu punktis </w:t>
      </w:r>
      <w:r w:rsidR="0003688D" w:rsidRPr="00E81CA4">
        <w:rPr>
          <w:rFonts w:ascii="Times New Roman" w:hAnsi="Times New Roman"/>
          <w:sz w:val="18"/>
          <w:szCs w:val="18"/>
          <w:lang w:val="et-EE"/>
        </w:rPr>
        <w:t xml:space="preserve">11.1. sätestatud kahju hüvitamise kohustuse täitmisega viivitamise korral kohustub </w:t>
      </w:r>
      <w:r w:rsidR="00BE2380">
        <w:rPr>
          <w:rFonts w:ascii="Times New Roman" w:hAnsi="Times New Roman"/>
          <w:sz w:val="18"/>
          <w:szCs w:val="18"/>
          <w:lang w:val="et-EE"/>
        </w:rPr>
        <w:t xml:space="preserve">ostja </w:t>
      </w:r>
      <w:r w:rsidR="0003688D" w:rsidRPr="00E81CA4">
        <w:rPr>
          <w:rFonts w:ascii="Times New Roman" w:hAnsi="Times New Roman"/>
          <w:sz w:val="18"/>
          <w:szCs w:val="18"/>
          <w:lang w:val="et-EE"/>
        </w:rPr>
        <w:t xml:space="preserve">maksma </w:t>
      </w:r>
      <w:r w:rsidR="00BE2380">
        <w:rPr>
          <w:rFonts w:ascii="Times New Roman" w:hAnsi="Times New Roman"/>
          <w:sz w:val="18"/>
          <w:szCs w:val="18"/>
          <w:lang w:val="et-EE"/>
        </w:rPr>
        <w:t xml:space="preserve">müüjale </w:t>
      </w:r>
      <w:r w:rsidR="0003688D" w:rsidRPr="00E81CA4">
        <w:rPr>
          <w:rFonts w:ascii="Times New Roman" w:hAnsi="Times New Roman"/>
          <w:sz w:val="18"/>
          <w:szCs w:val="18"/>
          <w:lang w:val="et-EE"/>
        </w:rPr>
        <w:t xml:space="preserve">alates kahju tekitamise hetkest viivist </w:t>
      </w:r>
      <w:r w:rsidR="00F17EA4" w:rsidRPr="00E81CA4">
        <w:rPr>
          <w:rFonts w:ascii="Times New Roman" w:hAnsi="Times New Roman"/>
          <w:sz w:val="18"/>
          <w:szCs w:val="18"/>
          <w:lang w:val="et-EE"/>
        </w:rPr>
        <w:t>0,15 (</w:t>
      </w:r>
      <w:r w:rsidR="0003688D" w:rsidRPr="00E81CA4">
        <w:rPr>
          <w:rFonts w:ascii="Times New Roman" w:hAnsi="Times New Roman"/>
          <w:sz w:val="18"/>
          <w:szCs w:val="18"/>
          <w:lang w:val="et-EE"/>
        </w:rPr>
        <w:t xml:space="preserve">null koma </w:t>
      </w:r>
      <w:proofErr w:type="spellStart"/>
      <w:r w:rsidR="0003688D" w:rsidRPr="00E81CA4">
        <w:rPr>
          <w:rFonts w:ascii="Times New Roman" w:hAnsi="Times New Roman"/>
          <w:sz w:val="18"/>
          <w:szCs w:val="18"/>
          <w:lang w:val="et-EE"/>
        </w:rPr>
        <w:t>viisteist</w:t>
      </w:r>
      <w:proofErr w:type="spellEnd"/>
      <w:r w:rsidR="0003688D" w:rsidRPr="00E81CA4">
        <w:rPr>
          <w:rFonts w:ascii="Times New Roman" w:hAnsi="Times New Roman"/>
          <w:sz w:val="18"/>
          <w:szCs w:val="18"/>
          <w:lang w:val="et-EE"/>
        </w:rPr>
        <w:t xml:space="preserve"> protsenti</w:t>
      </w:r>
      <w:r w:rsidR="00F17EA4" w:rsidRPr="00E81CA4">
        <w:rPr>
          <w:rFonts w:ascii="Times New Roman" w:hAnsi="Times New Roman"/>
          <w:sz w:val="18"/>
          <w:szCs w:val="18"/>
          <w:lang w:val="et-EE"/>
        </w:rPr>
        <w:t>) %</w:t>
      </w:r>
      <w:r w:rsidR="0003688D" w:rsidRPr="00E81CA4">
        <w:rPr>
          <w:rFonts w:ascii="Times New Roman" w:hAnsi="Times New Roman"/>
          <w:sz w:val="18"/>
          <w:szCs w:val="18"/>
          <w:lang w:val="et-EE"/>
        </w:rPr>
        <w:t xml:space="preserve"> kahjusummalt iga kahju hüvitamisega viivitatud päeva eest.</w:t>
      </w:r>
    </w:p>
    <w:p w14:paraId="3F5B3D5E" w14:textId="77777777" w:rsidR="0003688D" w:rsidRPr="00E81CA4" w:rsidRDefault="0003688D" w:rsidP="0003688D">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 xml:space="preserve">Ühegi </w:t>
      </w:r>
      <w:r w:rsidR="00953CA6" w:rsidRPr="00E81CA4">
        <w:rPr>
          <w:rFonts w:ascii="Times New Roman" w:hAnsi="Times New Roman"/>
          <w:sz w:val="18"/>
          <w:szCs w:val="18"/>
          <w:lang w:val="et-EE"/>
        </w:rPr>
        <w:t>l</w:t>
      </w:r>
      <w:r w:rsidRPr="00E81CA4">
        <w:rPr>
          <w:rFonts w:ascii="Times New Roman" w:hAnsi="Times New Roman"/>
          <w:sz w:val="18"/>
          <w:szCs w:val="18"/>
          <w:lang w:val="et-EE"/>
        </w:rPr>
        <w:t xml:space="preserve">epingus või seaduses ettenähtud õiguskaitsevahendi (nt. kohustuste täitmise nõue, leppetrahvi nõue, viivise või intressi nõue, lepingu lõpetamine, omapoolsete kohustuste täitmise peatamine jms) kasutamine ei võta </w:t>
      </w:r>
      <w:r w:rsidR="00953CA6" w:rsidRPr="00E81CA4">
        <w:rPr>
          <w:rFonts w:ascii="Times New Roman" w:hAnsi="Times New Roman"/>
          <w:sz w:val="18"/>
          <w:szCs w:val="18"/>
          <w:lang w:val="et-EE"/>
        </w:rPr>
        <w:t xml:space="preserve">müüjalt </w:t>
      </w:r>
      <w:r w:rsidRPr="00E81CA4">
        <w:rPr>
          <w:rFonts w:ascii="Times New Roman" w:hAnsi="Times New Roman"/>
          <w:sz w:val="18"/>
          <w:szCs w:val="18"/>
          <w:lang w:val="et-EE"/>
        </w:rPr>
        <w:t xml:space="preserve">kui kahju kannatanud </w:t>
      </w:r>
      <w:r w:rsidR="00953CA6" w:rsidRPr="00E81CA4">
        <w:rPr>
          <w:rFonts w:ascii="Times New Roman" w:hAnsi="Times New Roman"/>
          <w:sz w:val="18"/>
          <w:szCs w:val="18"/>
          <w:lang w:val="et-EE"/>
        </w:rPr>
        <w:t>p</w:t>
      </w:r>
      <w:r w:rsidRPr="00E81CA4">
        <w:rPr>
          <w:rFonts w:ascii="Times New Roman" w:hAnsi="Times New Roman"/>
          <w:sz w:val="18"/>
          <w:szCs w:val="18"/>
          <w:lang w:val="et-EE"/>
        </w:rPr>
        <w:t xml:space="preserve">oolelt õigust nõuda </w:t>
      </w:r>
      <w:r w:rsidR="00953CA6" w:rsidRPr="00E81CA4">
        <w:rPr>
          <w:rFonts w:ascii="Times New Roman" w:hAnsi="Times New Roman"/>
          <w:sz w:val="18"/>
          <w:szCs w:val="18"/>
          <w:lang w:val="et-EE"/>
        </w:rPr>
        <w:t xml:space="preserve">ostjalt </w:t>
      </w:r>
      <w:r w:rsidRPr="00E81CA4">
        <w:rPr>
          <w:rFonts w:ascii="Times New Roman" w:hAnsi="Times New Roman"/>
          <w:sz w:val="18"/>
          <w:szCs w:val="18"/>
          <w:lang w:val="et-EE"/>
        </w:rPr>
        <w:t xml:space="preserve">täiendavalt kogu </w:t>
      </w:r>
      <w:r w:rsidR="00953CA6" w:rsidRPr="00E81CA4">
        <w:rPr>
          <w:rFonts w:ascii="Times New Roman" w:hAnsi="Times New Roman"/>
          <w:sz w:val="18"/>
          <w:szCs w:val="18"/>
          <w:lang w:val="et-EE"/>
        </w:rPr>
        <w:t xml:space="preserve">müüjale </w:t>
      </w:r>
      <w:r w:rsidRPr="00E81CA4">
        <w:rPr>
          <w:rFonts w:ascii="Times New Roman" w:hAnsi="Times New Roman"/>
          <w:sz w:val="18"/>
          <w:szCs w:val="18"/>
          <w:lang w:val="et-EE"/>
        </w:rPr>
        <w:t>tekitatud kahju hüvitamist.</w:t>
      </w:r>
    </w:p>
    <w:p w14:paraId="2A4E1EC2" w14:textId="77777777" w:rsidR="0003688D" w:rsidRPr="00E81CA4" w:rsidRDefault="0003688D" w:rsidP="00953CA6">
      <w:pPr>
        <w:jc w:val="both"/>
        <w:rPr>
          <w:rFonts w:ascii="Times New Roman" w:hAnsi="Times New Roman"/>
          <w:b/>
          <w:sz w:val="18"/>
          <w:szCs w:val="18"/>
          <w:lang w:val="et-EE"/>
        </w:rPr>
      </w:pPr>
    </w:p>
    <w:p w14:paraId="11FEC9A1" w14:textId="77777777" w:rsidR="006D2D7F" w:rsidRPr="00E81CA4" w:rsidRDefault="0003688D" w:rsidP="007C0AF8">
      <w:pPr>
        <w:pStyle w:val="ListParagraph"/>
        <w:numPr>
          <w:ilvl w:val="0"/>
          <w:numId w:val="2"/>
        </w:numPr>
        <w:ind w:left="0"/>
        <w:jc w:val="both"/>
        <w:rPr>
          <w:rFonts w:ascii="Times New Roman" w:hAnsi="Times New Roman"/>
          <w:b/>
          <w:sz w:val="18"/>
          <w:szCs w:val="18"/>
          <w:lang w:val="et-EE"/>
        </w:rPr>
      </w:pPr>
      <w:r w:rsidRPr="00E81CA4">
        <w:rPr>
          <w:rFonts w:ascii="Times New Roman" w:hAnsi="Times New Roman"/>
          <w:b/>
          <w:sz w:val="18"/>
          <w:szCs w:val="18"/>
          <w:lang w:val="et-EE"/>
        </w:rPr>
        <w:t xml:space="preserve">Vaidluste lahendamine </w:t>
      </w:r>
    </w:p>
    <w:p w14:paraId="7689CE19"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Kõik käesoleva lepinguga seotud vaidlused püütakse lahendada </w:t>
      </w:r>
      <w:proofErr w:type="spellStart"/>
      <w:r w:rsidRPr="00E81CA4">
        <w:rPr>
          <w:rFonts w:ascii="Times New Roman" w:hAnsi="Times New Roman"/>
          <w:sz w:val="18"/>
          <w:szCs w:val="18"/>
          <w:lang w:val="et-EE"/>
        </w:rPr>
        <w:t>pooltevaheliste</w:t>
      </w:r>
      <w:proofErr w:type="spellEnd"/>
      <w:r w:rsidRPr="00E81CA4">
        <w:rPr>
          <w:rFonts w:ascii="Times New Roman" w:hAnsi="Times New Roman"/>
          <w:sz w:val="18"/>
          <w:szCs w:val="18"/>
          <w:lang w:val="et-EE"/>
        </w:rPr>
        <w:t xml:space="preserve"> läbirääkimiste teel.</w:t>
      </w:r>
    </w:p>
    <w:p w14:paraId="1FB48028"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Kokkuleppe mittesaavutamisel kuuluvad vaidlused lahendamisele Harju Maakohtus. </w:t>
      </w:r>
    </w:p>
    <w:p w14:paraId="6AA547BC" w14:textId="77777777" w:rsidR="00D903A8" w:rsidRPr="002A33DA" w:rsidRDefault="00D903A8" w:rsidP="00D903A8">
      <w:pPr>
        <w:jc w:val="both"/>
        <w:rPr>
          <w:rFonts w:ascii="Times New Roman" w:hAnsi="Times New Roman"/>
          <w:b/>
          <w:sz w:val="18"/>
          <w:szCs w:val="18"/>
          <w:lang w:val="et-EE"/>
        </w:rPr>
      </w:pPr>
    </w:p>
    <w:p w14:paraId="61BDE2E4" w14:textId="77777777" w:rsidR="009F1984" w:rsidRPr="002A33DA" w:rsidRDefault="009F1984" w:rsidP="009F1984">
      <w:pPr>
        <w:pStyle w:val="ListParagraph"/>
        <w:numPr>
          <w:ilvl w:val="0"/>
          <w:numId w:val="2"/>
        </w:numPr>
        <w:ind w:left="0"/>
        <w:jc w:val="both"/>
        <w:rPr>
          <w:rFonts w:ascii="Times New Roman" w:hAnsi="Times New Roman"/>
          <w:b/>
          <w:sz w:val="18"/>
          <w:szCs w:val="18"/>
          <w:lang w:val="et-EE"/>
        </w:rPr>
      </w:pPr>
      <w:r w:rsidRPr="002A33DA">
        <w:rPr>
          <w:rFonts w:ascii="Times New Roman" w:hAnsi="Times New Roman"/>
          <w:b/>
          <w:sz w:val="18"/>
          <w:szCs w:val="18"/>
          <w:lang w:val="et-EE"/>
        </w:rPr>
        <w:t xml:space="preserve"> Isikuandmed</w:t>
      </w:r>
      <w:r w:rsidR="00AC4660" w:rsidRPr="002A33DA">
        <w:rPr>
          <w:rFonts w:ascii="Times New Roman" w:hAnsi="Times New Roman"/>
          <w:b/>
          <w:sz w:val="18"/>
          <w:szCs w:val="18"/>
          <w:lang w:val="et-EE"/>
        </w:rPr>
        <w:t xml:space="preserve"> </w:t>
      </w:r>
      <w:r w:rsidRPr="002A33DA">
        <w:rPr>
          <w:rFonts w:ascii="Times New Roman" w:hAnsi="Times New Roman"/>
          <w:b/>
          <w:sz w:val="18"/>
          <w:szCs w:val="18"/>
          <w:lang w:val="et-EE"/>
        </w:rPr>
        <w:t xml:space="preserve"> </w:t>
      </w:r>
    </w:p>
    <w:p w14:paraId="4CB63EBC" w14:textId="77777777" w:rsidR="009F1984" w:rsidRPr="002A33DA" w:rsidRDefault="009F1984" w:rsidP="008B38BB">
      <w:pPr>
        <w:pStyle w:val="ListParagraph"/>
        <w:numPr>
          <w:ilvl w:val="1"/>
          <w:numId w:val="2"/>
        </w:numPr>
        <w:ind w:left="0"/>
        <w:jc w:val="both"/>
        <w:rPr>
          <w:rFonts w:ascii="Times New Roman" w:hAnsi="Times New Roman"/>
          <w:b/>
          <w:sz w:val="18"/>
          <w:szCs w:val="18"/>
          <w:lang w:val="et-EE"/>
        </w:rPr>
      </w:pPr>
      <w:r w:rsidRPr="002A33DA">
        <w:rPr>
          <w:rFonts w:ascii="Times New Roman" w:hAnsi="Times New Roman"/>
          <w:b/>
          <w:sz w:val="18"/>
          <w:szCs w:val="18"/>
          <w:lang w:val="et-EE"/>
        </w:rPr>
        <w:t xml:space="preserve"> </w:t>
      </w:r>
      <w:r w:rsidR="002D6409" w:rsidRPr="002A33DA">
        <w:rPr>
          <w:rFonts w:ascii="Times New Roman" w:hAnsi="Times New Roman"/>
          <w:sz w:val="18"/>
          <w:szCs w:val="18"/>
          <w:lang w:val="et-EE"/>
        </w:rPr>
        <w:t>Müüja on käesol</w:t>
      </w:r>
      <w:r w:rsidR="000F788C" w:rsidRPr="002A33DA">
        <w:rPr>
          <w:rFonts w:ascii="Times New Roman" w:hAnsi="Times New Roman"/>
          <w:sz w:val="18"/>
          <w:szCs w:val="18"/>
          <w:lang w:val="et-EE"/>
        </w:rPr>
        <w:t>e</w:t>
      </w:r>
      <w:r w:rsidR="002D6409" w:rsidRPr="002A33DA">
        <w:rPr>
          <w:rFonts w:ascii="Times New Roman" w:hAnsi="Times New Roman"/>
          <w:sz w:val="18"/>
          <w:szCs w:val="18"/>
          <w:lang w:val="et-EE"/>
        </w:rPr>
        <w:t xml:space="preserve">va </w:t>
      </w:r>
      <w:r w:rsidR="000F788C" w:rsidRPr="002A33DA">
        <w:rPr>
          <w:rFonts w:ascii="Times New Roman" w:hAnsi="Times New Roman"/>
          <w:sz w:val="18"/>
          <w:szCs w:val="18"/>
          <w:lang w:val="et-EE"/>
        </w:rPr>
        <w:t>l</w:t>
      </w:r>
      <w:r w:rsidR="002D6409" w:rsidRPr="002A33DA">
        <w:rPr>
          <w:rFonts w:ascii="Times New Roman" w:eastAsia="Calibri" w:hAnsi="Times New Roman"/>
          <w:sz w:val="18"/>
          <w:szCs w:val="18"/>
          <w:lang w:val="lt-LT"/>
        </w:rPr>
        <w:t>epingu</w:t>
      </w:r>
      <w:r w:rsidR="003512BC" w:rsidRPr="002A33DA">
        <w:rPr>
          <w:rFonts w:ascii="Times New Roman" w:eastAsia="Calibri" w:hAnsi="Times New Roman"/>
          <w:sz w:val="18"/>
          <w:szCs w:val="18"/>
          <w:lang w:val="lt-LT"/>
        </w:rPr>
        <w:t xml:space="preserve"> sõlmimisega ja täitmisega seotud </w:t>
      </w:r>
      <w:r w:rsidR="00AC0FD7" w:rsidRPr="002A33DA">
        <w:rPr>
          <w:rFonts w:ascii="Times New Roman" w:eastAsia="Calibri" w:hAnsi="Times New Roman"/>
          <w:sz w:val="18"/>
          <w:szCs w:val="18"/>
          <w:lang w:val="lt-LT"/>
        </w:rPr>
        <w:t xml:space="preserve">ostja esindajateks olevate </w:t>
      </w:r>
      <w:r w:rsidR="003512BC" w:rsidRPr="002A33DA">
        <w:rPr>
          <w:rFonts w:ascii="Times New Roman" w:eastAsia="Calibri" w:hAnsi="Times New Roman"/>
          <w:sz w:val="18"/>
          <w:szCs w:val="18"/>
          <w:lang w:val="lt-LT"/>
        </w:rPr>
        <w:t xml:space="preserve">füüsiliste isikute </w:t>
      </w:r>
      <w:r w:rsidR="002D6409"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sikuandme</w:t>
      </w:r>
      <w:r w:rsidR="002D6409" w:rsidRPr="002A33DA">
        <w:rPr>
          <w:rFonts w:ascii="Times New Roman" w:eastAsia="Calibri" w:hAnsi="Times New Roman"/>
          <w:sz w:val="18"/>
          <w:szCs w:val="18"/>
          <w:lang w:val="lt-LT"/>
        </w:rPr>
        <w:t xml:space="preserve">te </w:t>
      </w:r>
      <w:r w:rsidR="00E54368" w:rsidRPr="002A33DA">
        <w:rPr>
          <w:rFonts w:ascii="Times New Roman" w:eastAsia="Calibri" w:hAnsi="Times New Roman"/>
          <w:sz w:val="18"/>
          <w:szCs w:val="18"/>
          <w:lang w:val="lt-LT"/>
        </w:rPr>
        <w:t xml:space="preserve">(edaspidi: isikuandmed) </w:t>
      </w:r>
      <w:r w:rsidR="00E11DE8" w:rsidRPr="002A33DA">
        <w:rPr>
          <w:rFonts w:ascii="Times New Roman" w:eastAsia="Calibri" w:hAnsi="Times New Roman"/>
          <w:sz w:val="18"/>
          <w:szCs w:val="18"/>
          <w:lang w:val="lt-LT"/>
        </w:rPr>
        <w:t xml:space="preserve">töötleja. </w:t>
      </w:r>
      <w:r w:rsidR="00AC0FD7" w:rsidRPr="002A33DA">
        <w:rPr>
          <w:rFonts w:ascii="Times New Roman" w:eastAsia="Calibri" w:hAnsi="Times New Roman"/>
          <w:sz w:val="18"/>
          <w:szCs w:val="18"/>
          <w:lang w:val="lt-LT"/>
        </w:rPr>
        <w:t>Müüja kinnitab, et i</w:t>
      </w:r>
      <w:r w:rsidR="008B38BB" w:rsidRPr="002A33DA">
        <w:rPr>
          <w:rFonts w:ascii="Times New Roman" w:eastAsia="Calibri" w:hAnsi="Times New Roman"/>
          <w:sz w:val="18"/>
          <w:szCs w:val="18"/>
          <w:lang w:val="lt-LT"/>
        </w:rPr>
        <w:t xml:space="preserve">sikuandmeid ja muid ostjaga seotud andmeid töödeldakse käesoleva lepingu sõlmimiseks ja täitmiseks. </w:t>
      </w:r>
      <w:r w:rsidR="00E54368"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sikuandmete töötlemise</w:t>
      </w:r>
      <w:r w:rsidR="00E54368" w:rsidRPr="002A33DA">
        <w:rPr>
          <w:rFonts w:ascii="Times New Roman" w:eastAsia="Calibri" w:hAnsi="Times New Roman"/>
          <w:sz w:val="18"/>
          <w:szCs w:val="18"/>
          <w:lang w:val="lt-LT"/>
        </w:rPr>
        <w:t xml:space="preserve">le </w:t>
      </w:r>
      <w:r w:rsidR="00C15F66" w:rsidRPr="002A33DA">
        <w:rPr>
          <w:rFonts w:ascii="Times New Roman" w:eastAsia="Calibri" w:hAnsi="Times New Roman"/>
          <w:sz w:val="18"/>
          <w:szCs w:val="18"/>
          <w:lang w:val="lt-LT"/>
        </w:rPr>
        <w:t xml:space="preserve">kohaldatakse lepingu </w:t>
      </w:r>
      <w:r w:rsidR="002D6409" w:rsidRPr="002A33DA">
        <w:rPr>
          <w:rFonts w:ascii="Times New Roman" w:eastAsia="Calibri" w:hAnsi="Times New Roman"/>
          <w:sz w:val="18"/>
          <w:szCs w:val="18"/>
          <w:lang w:val="lt-LT"/>
        </w:rPr>
        <w:t>punkti 1</w:t>
      </w:r>
      <w:r w:rsidR="000F788C" w:rsidRPr="002A33DA">
        <w:rPr>
          <w:rFonts w:ascii="Times New Roman" w:eastAsia="Calibri" w:hAnsi="Times New Roman"/>
          <w:sz w:val="18"/>
          <w:szCs w:val="18"/>
          <w:lang w:val="lt-LT"/>
        </w:rPr>
        <w:t>3</w:t>
      </w:r>
      <w:r w:rsidR="002D6409"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sätteid.</w:t>
      </w:r>
    </w:p>
    <w:p w14:paraId="0691A072" w14:textId="77777777" w:rsidR="001C797D" w:rsidRPr="002A33DA" w:rsidRDefault="009F1984" w:rsidP="006B3573">
      <w:pPr>
        <w:pStyle w:val="ListParagraph"/>
        <w:numPr>
          <w:ilvl w:val="1"/>
          <w:numId w:val="2"/>
        </w:numPr>
        <w:ind w:left="0"/>
        <w:jc w:val="both"/>
        <w:rPr>
          <w:rFonts w:ascii="Times New Roman" w:hAnsi="Times New Roman"/>
          <w:b/>
          <w:sz w:val="18"/>
          <w:szCs w:val="18"/>
          <w:lang w:val="et-EE"/>
        </w:rPr>
      </w:pPr>
      <w:r w:rsidRPr="002A33DA">
        <w:rPr>
          <w:rFonts w:ascii="Times New Roman" w:hAnsi="Times New Roman"/>
          <w:b/>
          <w:sz w:val="18"/>
          <w:szCs w:val="18"/>
          <w:lang w:val="et-EE"/>
        </w:rPr>
        <w:t xml:space="preserve">  </w:t>
      </w:r>
      <w:r w:rsidR="00C15F66" w:rsidRPr="002A33DA">
        <w:rPr>
          <w:rFonts w:ascii="Times New Roman" w:eastAsia="Calibri" w:hAnsi="Times New Roman"/>
          <w:sz w:val="18"/>
          <w:szCs w:val="18"/>
          <w:lang w:val="lt-LT"/>
        </w:rPr>
        <w:t xml:space="preserve">Ostja </w:t>
      </w:r>
      <w:r w:rsidR="00AC4660" w:rsidRPr="002A33DA">
        <w:rPr>
          <w:rFonts w:ascii="Times New Roman" w:eastAsia="Calibri" w:hAnsi="Times New Roman"/>
          <w:sz w:val="18"/>
          <w:szCs w:val="18"/>
          <w:lang w:val="lt-LT"/>
        </w:rPr>
        <w:t>kinnitab</w:t>
      </w:r>
      <w:r w:rsidR="001D360B" w:rsidRPr="002A33DA">
        <w:rPr>
          <w:rFonts w:ascii="Times New Roman" w:eastAsia="Calibri" w:hAnsi="Times New Roman"/>
          <w:sz w:val="18"/>
          <w:szCs w:val="18"/>
          <w:lang w:val="lt-LT"/>
        </w:rPr>
        <w:t xml:space="preserve">, et ta on teadlik, et </w:t>
      </w:r>
      <w:r w:rsidR="002D6409" w:rsidRPr="002A33DA">
        <w:rPr>
          <w:rFonts w:ascii="Times New Roman" w:eastAsia="Calibri" w:hAnsi="Times New Roman"/>
          <w:sz w:val="18"/>
          <w:szCs w:val="18"/>
          <w:lang w:val="lt-LT"/>
        </w:rPr>
        <w:t xml:space="preserve">müüja </w:t>
      </w:r>
      <w:r w:rsidR="00C15F66" w:rsidRPr="002A33DA">
        <w:rPr>
          <w:rFonts w:ascii="Times New Roman" w:eastAsia="Calibri" w:hAnsi="Times New Roman"/>
          <w:sz w:val="18"/>
          <w:szCs w:val="18"/>
          <w:lang w:val="lt-LT"/>
        </w:rPr>
        <w:t xml:space="preserve">töötleb </w:t>
      </w:r>
      <w:r w:rsidR="001D360B" w:rsidRPr="002A33DA">
        <w:rPr>
          <w:rFonts w:ascii="Times New Roman" w:eastAsia="Calibri" w:hAnsi="Times New Roman"/>
          <w:sz w:val="18"/>
          <w:szCs w:val="18"/>
          <w:lang w:val="lt-LT"/>
        </w:rPr>
        <w:t xml:space="preserve">lepingu sõlmimiseks </w:t>
      </w:r>
      <w:r w:rsidR="008A17C3" w:rsidRPr="002A33DA">
        <w:rPr>
          <w:rFonts w:ascii="Times New Roman" w:eastAsia="Calibri" w:hAnsi="Times New Roman"/>
          <w:sz w:val="18"/>
          <w:szCs w:val="18"/>
          <w:lang w:val="lt-LT"/>
        </w:rPr>
        <w:t xml:space="preserve">ja </w:t>
      </w:r>
      <w:r w:rsidR="001D360B" w:rsidRPr="002A33DA">
        <w:rPr>
          <w:rFonts w:ascii="Times New Roman" w:eastAsia="Calibri" w:hAnsi="Times New Roman"/>
          <w:sz w:val="18"/>
          <w:szCs w:val="18"/>
          <w:lang w:val="lt-LT"/>
        </w:rPr>
        <w:t xml:space="preserve">täitmiseks vajalikke </w:t>
      </w:r>
      <w:r w:rsidR="002D6409"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 xml:space="preserve">sikuandmeid </w:t>
      </w:r>
      <w:r w:rsidR="008A17C3" w:rsidRPr="002A33DA">
        <w:rPr>
          <w:rFonts w:ascii="Times New Roman" w:eastAsia="Calibri" w:hAnsi="Times New Roman"/>
          <w:sz w:val="18"/>
          <w:szCs w:val="18"/>
          <w:lang w:val="lt-LT"/>
        </w:rPr>
        <w:t xml:space="preserve">ning </w:t>
      </w:r>
      <w:r w:rsidR="00AC4660" w:rsidRPr="002A33DA">
        <w:rPr>
          <w:rFonts w:ascii="Times New Roman" w:eastAsia="Calibri" w:hAnsi="Times New Roman"/>
          <w:sz w:val="18"/>
          <w:szCs w:val="18"/>
          <w:lang w:val="lt-LT"/>
        </w:rPr>
        <w:t xml:space="preserve">muid </w:t>
      </w:r>
      <w:r w:rsidR="00717C30" w:rsidRPr="002A33DA">
        <w:rPr>
          <w:rFonts w:ascii="Times New Roman" w:eastAsia="Calibri" w:hAnsi="Times New Roman"/>
          <w:sz w:val="18"/>
          <w:szCs w:val="18"/>
          <w:lang w:val="lt-LT"/>
        </w:rPr>
        <w:t xml:space="preserve">ostja </w:t>
      </w:r>
      <w:r w:rsidR="002D6409" w:rsidRPr="002A33DA">
        <w:rPr>
          <w:rFonts w:ascii="Times New Roman" w:eastAsia="Calibri" w:hAnsi="Times New Roman"/>
          <w:sz w:val="18"/>
          <w:szCs w:val="18"/>
          <w:lang w:val="lt-LT"/>
        </w:rPr>
        <w:t>andme</w:t>
      </w:r>
      <w:r w:rsidR="00AC4660" w:rsidRPr="002A33DA">
        <w:rPr>
          <w:rFonts w:ascii="Times New Roman" w:eastAsia="Calibri" w:hAnsi="Times New Roman"/>
          <w:sz w:val="18"/>
          <w:szCs w:val="18"/>
          <w:lang w:val="lt-LT"/>
        </w:rPr>
        <w:t>i</w:t>
      </w:r>
      <w:r w:rsidR="002D6409" w:rsidRPr="002A33DA">
        <w:rPr>
          <w:rFonts w:ascii="Times New Roman" w:eastAsia="Calibri" w:hAnsi="Times New Roman"/>
          <w:sz w:val="18"/>
          <w:szCs w:val="18"/>
          <w:lang w:val="lt-LT"/>
        </w:rPr>
        <w:t>d</w:t>
      </w:r>
      <w:r w:rsidR="00AC4660"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(ees- ja perekonnanim</w:t>
      </w:r>
      <w:r w:rsidR="002D6409"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 isikukood</w:t>
      </w:r>
      <w:r w:rsidR="002D6409" w:rsidRPr="002A33DA">
        <w:rPr>
          <w:rFonts w:ascii="Times New Roman" w:eastAsia="Calibri" w:hAnsi="Times New Roman"/>
          <w:sz w:val="18"/>
          <w:szCs w:val="18"/>
          <w:lang w:val="lt-LT"/>
        </w:rPr>
        <w:t xml:space="preserve"> ja/või sünniaeg</w:t>
      </w:r>
      <w:r w:rsidR="00AC4660" w:rsidRPr="002A33DA">
        <w:rPr>
          <w:rFonts w:ascii="Times New Roman" w:eastAsia="Calibri" w:hAnsi="Times New Roman"/>
          <w:sz w:val="18"/>
          <w:szCs w:val="18"/>
          <w:lang w:val="lt-LT"/>
        </w:rPr>
        <w:t>, aadress</w:t>
      </w:r>
      <w:r w:rsidR="00C15F66" w:rsidRPr="002A33DA">
        <w:rPr>
          <w:rFonts w:ascii="Times New Roman" w:eastAsia="Calibri" w:hAnsi="Times New Roman"/>
          <w:sz w:val="18"/>
          <w:szCs w:val="18"/>
          <w:lang w:val="lt-LT"/>
        </w:rPr>
        <w:t>,</w:t>
      </w:r>
      <w:r w:rsidR="00AC4660"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 xml:space="preserve"> </w:t>
      </w:r>
      <w:r w:rsidR="00AC4660" w:rsidRPr="002A33DA">
        <w:rPr>
          <w:rFonts w:ascii="Times New Roman" w:eastAsia="Calibri" w:hAnsi="Times New Roman"/>
          <w:sz w:val="18"/>
          <w:szCs w:val="18"/>
          <w:lang w:val="lt-LT"/>
        </w:rPr>
        <w:t>kontaktandmed, k</w:t>
      </w:r>
      <w:r w:rsidR="00C15F66" w:rsidRPr="002A33DA">
        <w:rPr>
          <w:rFonts w:ascii="Times New Roman" w:eastAsia="Calibri" w:hAnsi="Times New Roman"/>
          <w:sz w:val="18"/>
          <w:szCs w:val="18"/>
          <w:lang w:val="lt-LT"/>
        </w:rPr>
        <w:t xml:space="preserve">äibemaksukohustuslase </w:t>
      </w:r>
      <w:r w:rsidR="002D6409" w:rsidRPr="002A33DA">
        <w:rPr>
          <w:rFonts w:ascii="Times New Roman" w:eastAsia="Calibri" w:hAnsi="Times New Roman"/>
          <w:sz w:val="18"/>
          <w:szCs w:val="18"/>
          <w:lang w:val="lt-LT"/>
        </w:rPr>
        <w:t xml:space="preserve">number, </w:t>
      </w:r>
      <w:r w:rsidR="00C15F66" w:rsidRPr="002A33DA">
        <w:rPr>
          <w:rFonts w:ascii="Times New Roman" w:eastAsia="Calibri" w:hAnsi="Times New Roman"/>
          <w:sz w:val="18"/>
          <w:szCs w:val="18"/>
          <w:lang w:val="lt-LT"/>
        </w:rPr>
        <w:t>panga</w:t>
      </w:r>
      <w:r w:rsidR="00AC4660" w:rsidRPr="002A33DA">
        <w:rPr>
          <w:rFonts w:ascii="Times New Roman" w:eastAsia="Calibri" w:hAnsi="Times New Roman"/>
          <w:sz w:val="18"/>
          <w:szCs w:val="18"/>
          <w:lang w:val="lt-LT"/>
        </w:rPr>
        <w:t>rekvisiidid</w:t>
      </w:r>
      <w:r w:rsidR="00C15F66" w:rsidRPr="002A33DA">
        <w:rPr>
          <w:rFonts w:ascii="Times New Roman" w:eastAsia="Calibri" w:hAnsi="Times New Roman"/>
          <w:sz w:val="18"/>
          <w:szCs w:val="18"/>
          <w:lang w:val="lt-LT"/>
        </w:rPr>
        <w:t>,</w:t>
      </w:r>
      <w:r w:rsidR="00AC4660"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info</w:t>
      </w:r>
      <w:r w:rsidR="00AC4660"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 xml:space="preserve">toodete ja tellimuste kohta, </w:t>
      </w:r>
      <w:r w:rsidR="00AC4660" w:rsidRPr="002A33DA">
        <w:rPr>
          <w:rFonts w:ascii="Times New Roman" w:eastAsia="Calibri" w:hAnsi="Times New Roman"/>
          <w:sz w:val="18"/>
          <w:szCs w:val="18"/>
          <w:lang w:val="lt-LT"/>
        </w:rPr>
        <w:t>saateleht-</w:t>
      </w:r>
      <w:r w:rsidR="00C15F66" w:rsidRPr="002A33DA">
        <w:rPr>
          <w:rFonts w:ascii="Times New Roman" w:eastAsia="Calibri" w:hAnsi="Times New Roman"/>
          <w:sz w:val="18"/>
          <w:szCs w:val="18"/>
          <w:lang w:val="lt-LT"/>
        </w:rPr>
        <w:t>arvete andmed ja mu</w:t>
      </w:r>
      <w:r w:rsidR="002D6409" w:rsidRPr="002A33DA">
        <w:rPr>
          <w:rFonts w:ascii="Times New Roman" w:eastAsia="Calibri" w:hAnsi="Times New Roman"/>
          <w:sz w:val="18"/>
          <w:szCs w:val="18"/>
          <w:lang w:val="lt-LT"/>
        </w:rPr>
        <w:t>u</w:t>
      </w:r>
      <w:r w:rsidR="00AC4660" w:rsidRPr="002A33DA">
        <w:rPr>
          <w:rFonts w:ascii="Times New Roman" w:eastAsia="Calibri" w:hAnsi="Times New Roman"/>
          <w:sz w:val="18"/>
          <w:szCs w:val="18"/>
          <w:lang w:val="lt-LT"/>
        </w:rPr>
        <w:t xml:space="preserve">d </w:t>
      </w:r>
      <w:r w:rsidR="00C15F66" w:rsidRPr="002A33DA">
        <w:rPr>
          <w:rFonts w:ascii="Times New Roman" w:eastAsia="Calibri" w:hAnsi="Times New Roman"/>
          <w:sz w:val="18"/>
          <w:szCs w:val="18"/>
          <w:lang w:val="lt-LT"/>
        </w:rPr>
        <w:t>lepingu</w:t>
      </w:r>
      <w:r w:rsidR="00953B6E" w:rsidRPr="002A33DA">
        <w:rPr>
          <w:rFonts w:ascii="Times New Roman" w:eastAsia="Calibri" w:hAnsi="Times New Roman"/>
          <w:sz w:val="18"/>
          <w:szCs w:val="18"/>
          <w:lang w:val="lt-LT"/>
        </w:rPr>
        <w:t xml:space="preserve"> täi</w:t>
      </w:r>
      <w:r w:rsidR="001B7B0E" w:rsidRPr="002A33DA">
        <w:rPr>
          <w:rFonts w:ascii="Times New Roman" w:eastAsia="Calibri" w:hAnsi="Times New Roman"/>
          <w:sz w:val="18"/>
          <w:szCs w:val="18"/>
          <w:lang w:val="lt-LT"/>
        </w:rPr>
        <w:t>t</w:t>
      </w:r>
      <w:r w:rsidR="00953B6E" w:rsidRPr="002A33DA">
        <w:rPr>
          <w:rFonts w:ascii="Times New Roman" w:eastAsia="Calibri" w:hAnsi="Times New Roman"/>
          <w:sz w:val="18"/>
          <w:szCs w:val="18"/>
          <w:lang w:val="lt-LT"/>
        </w:rPr>
        <w:t xml:space="preserve">miseks vajalikud </w:t>
      </w:r>
      <w:r w:rsidR="00C15F66" w:rsidRPr="002A33DA">
        <w:rPr>
          <w:rFonts w:ascii="Times New Roman" w:eastAsia="Calibri" w:hAnsi="Times New Roman"/>
          <w:sz w:val="18"/>
          <w:szCs w:val="18"/>
          <w:lang w:val="lt-LT"/>
        </w:rPr>
        <w:t>andmed)</w:t>
      </w:r>
      <w:r w:rsidR="00E54368"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 xml:space="preserve">lepingu </w:t>
      </w:r>
      <w:r w:rsidR="00E54368" w:rsidRPr="002A33DA">
        <w:rPr>
          <w:rFonts w:ascii="Times New Roman" w:eastAsia="Calibri" w:hAnsi="Times New Roman"/>
          <w:sz w:val="18"/>
          <w:szCs w:val="18"/>
          <w:lang w:val="lt-LT"/>
        </w:rPr>
        <w:t xml:space="preserve">kehtivuse ajal </w:t>
      </w:r>
      <w:r w:rsidR="00C15F66" w:rsidRPr="002A33DA">
        <w:rPr>
          <w:rFonts w:ascii="Times New Roman" w:eastAsia="Calibri" w:hAnsi="Times New Roman"/>
          <w:sz w:val="18"/>
          <w:szCs w:val="18"/>
          <w:lang w:val="lt-LT"/>
        </w:rPr>
        <w:t>ja 10 aastat pärast lepingu lõpp</w:t>
      </w:r>
      <w:r w:rsidR="00E54368" w:rsidRPr="002A33DA">
        <w:rPr>
          <w:rFonts w:ascii="Times New Roman" w:eastAsia="Calibri" w:hAnsi="Times New Roman"/>
          <w:sz w:val="18"/>
          <w:szCs w:val="18"/>
          <w:lang w:val="lt-LT"/>
        </w:rPr>
        <w:t xml:space="preserve">emist. </w:t>
      </w:r>
    </w:p>
    <w:p w14:paraId="1BC4E958" w14:textId="77777777" w:rsidR="00C15F66" w:rsidRPr="002A33DA" w:rsidRDefault="001C797D" w:rsidP="00C15F66">
      <w:pPr>
        <w:pStyle w:val="ListParagraph"/>
        <w:numPr>
          <w:ilvl w:val="1"/>
          <w:numId w:val="2"/>
        </w:numPr>
        <w:ind w:left="0"/>
        <w:jc w:val="both"/>
        <w:rPr>
          <w:rFonts w:ascii="Times New Roman" w:hAnsi="Times New Roman"/>
          <w:b/>
          <w:sz w:val="18"/>
          <w:szCs w:val="18"/>
          <w:lang w:val="et-EE"/>
        </w:rPr>
      </w:pPr>
      <w:r w:rsidRPr="002A33DA">
        <w:rPr>
          <w:rFonts w:ascii="Times New Roman" w:eastAsia="Calibri" w:hAnsi="Times New Roman"/>
          <w:sz w:val="18"/>
          <w:szCs w:val="18"/>
          <w:lang w:val="lt-LT"/>
        </w:rPr>
        <w:t>L</w:t>
      </w:r>
      <w:r w:rsidR="00C15F66" w:rsidRPr="002A33DA">
        <w:rPr>
          <w:rFonts w:ascii="Times New Roman" w:eastAsia="Calibri" w:hAnsi="Times New Roman"/>
          <w:sz w:val="18"/>
          <w:szCs w:val="18"/>
          <w:lang w:val="lt-LT"/>
        </w:rPr>
        <w:t xml:space="preserve">epingus </w:t>
      </w:r>
      <w:r w:rsidR="001B7B0E" w:rsidRPr="002A33DA">
        <w:rPr>
          <w:rFonts w:ascii="Times New Roman" w:eastAsia="Calibri" w:hAnsi="Times New Roman"/>
          <w:sz w:val="18"/>
          <w:szCs w:val="18"/>
          <w:lang w:val="lt-LT"/>
        </w:rPr>
        <w:t xml:space="preserve">sätestatud </w:t>
      </w:r>
      <w:r w:rsidR="00C15F66" w:rsidRPr="002A33DA">
        <w:rPr>
          <w:rFonts w:ascii="Times New Roman" w:eastAsia="Calibri" w:hAnsi="Times New Roman"/>
          <w:sz w:val="18"/>
          <w:szCs w:val="18"/>
          <w:lang w:val="lt-LT"/>
        </w:rPr>
        <w:t>isikuandme</w:t>
      </w:r>
      <w:r w:rsidR="00E54368"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 xml:space="preserve">d võib </w:t>
      </w:r>
      <w:r w:rsidR="00717C30" w:rsidRPr="002A33DA">
        <w:rPr>
          <w:rFonts w:ascii="Times New Roman" w:eastAsia="Calibri" w:hAnsi="Times New Roman"/>
          <w:sz w:val="18"/>
          <w:szCs w:val="18"/>
          <w:lang w:val="lt-LT"/>
        </w:rPr>
        <w:t xml:space="preserve">müüja </w:t>
      </w:r>
      <w:r w:rsidR="008B38BB" w:rsidRPr="002A33DA">
        <w:rPr>
          <w:rFonts w:ascii="Times New Roman" w:eastAsia="Calibri" w:hAnsi="Times New Roman"/>
          <w:sz w:val="18"/>
          <w:szCs w:val="18"/>
          <w:lang w:val="lt-LT"/>
        </w:rPr>
        <w:t xml:space="preserve">lepingu täitmise eesmärgil </w:t>
      </w:r>
      <w:r w:rsidR="00E25466" w:rsidRPr="002A33DA">
        <w:rPr>
          <w:rFonts w:ascii="Times New Roman" w:eastAsia="Calibri" w:hAnsi="Times New Roman"/>
          <w:sz w:val="18"/>
          <w:szCs w:val="18"/>
          <w:lang w:val="lt-LT"/>
        </w:rPr>
        <w:t>töötlemiseks e</w:t>
      </w:r>
      <w:r w:rsidR="00C15F66" w:rsidRPr="002A33DA">
        <w:rPr>
          <w:rFonts w:ascii="Times New Roman" w:eastAsia="Calibri" w:hAnsi="Times New Roman"/>
          <w:sz w:val="18"/>
          <w:szCs w:val="18"/>
          <w:lang w:val="lt-LT"/>
        </w:rPr>
        <w:t xml:space="preserve">dastada </w:t>
      </w:r>
      <w:r w:rsidR="00E25466" w:rsidRPr="002A33DA">
        <w:rPr>
          <w:rFonts w:ascii="Times New Roman" w:eastAsia="Calibri" w:hAnsi="Times New Roman"/>
          <w:sz w:val="18"/>
          <w:szCs w:val="18"/>
          <w:lang w:val="lt-LT"/>
        </w:rPr>
        <w:t xml:space="preserve">müüja poolt volitatud </w:t>
      </w:r>
      <w:r w:rsidR="00C15F66" w:rsidRPr="002A33DA">
        <w:rPr>
          <w:rFonts w:ascii="Times New Roman" w:eastAsia="Calibri" w:hAnsi="Times New Roman"/>
          <w:sz w:val="18"/>
          <w:szCs w:val="18"/>
          <w:lang w:val="lt-LT"/>
        </w:rPr>
        <w:t>kolmandatele isikutele</w:t>
      </w:r>
      <w:r w:rsidR="00E25466" w:rsidRPr="002A33DA">
        <w:rPr>
          <w:rFonts w:ascii="Times New Roman" w:eastAsia="Calibri" w:hAnsi="Times New Roman"/>
          <w:sz w:val="18"/>
          <w:szCs w:val="18"/>
          <w:lang w:val="lt-LT"/>
        </w:rPr>
        <w:t xml:space="preserve">, </w:t>
      </w:r>
      <w:r w:rsidR="00C501CA" w:rsidRPr="002A33DA">
        <w:rPr>
          <w:rFonts w:ascii="Times New Roman" w:eastAsia="Calibri" w:hAnsi="Times New Roman"/>
          <w:sz w:val="18"/>
          <w:szCs w:val="18"/>
          <w:lang w:val="lt-LT"/>
        </w:rPr>
        <w:t>s</w:t>
      </w:r>
      <w:r w:rsidR="00444C50" w:rsidRPr="002A33DA">
        <w:rPr>
          <w:rFonts w:ascii="Times New Roman" w:eastAsia="Calibri" w:hAnsi="Times New Roman"/>
          <w:sz w:val="18"/>
          <w:szCs w:val="18"/>
          <w:lang w:val="lt-LT"/>
        </w:rPr>
        <w:t xml:space="preserve">ealhulgas, </w:t>
      </w:r>
      <w:r w:rsidR="00C501CA" w:rsidRPr="002A33DA">
        <w:rPr>
          <w:rFonts w:ascii="Times New Roman" w:eastAsia="Calibri" w:hAnsi="Times New Roman"/>
          <w:sz w:val="18"/>
          <w:szCs w:val="18"/>
          <w:lang w:val="lt-LT"/>
        </w:rPr>
        <w:t xml:space="preserve">kuid mitte ainult </w:t>
      </w:r>
      <w:r w:rsidR="00C15F66" w:rsidRPr="002A33DA">
        <w:rPr>
          <w:rFonts w:ascii="Times New Roman" w:eastAsia="Calibri" w:hAnsi="Times New Roman"/>
          <w:sz w:val="18"/>
          <w:szCs w:val="18"/>
          <w:lang w:val="lt-LT"/>
        </w:rPr>
        <w:t>IT-haldusteenus</w:t>
      </w:r>
      <w:r w:rsidR="00E11DE8" w:rsidRPr="002A33DA">
        <w:rPr>
          <w:rFonts w:ascii="Times New Roman" w:eastAsia="Calibri" w:hAnsi="Times New Roman"/>
          <w:sz w:val="18"/>
          <w:szCs w:val="18"/>
          <w:lang w:val="lt-LT"/>
        </w:rPr>
        <w:t>te</w:t>
      </w:r>
      <w:r w:rsidR="008B38BB" w:rsidRPr="002A33DA">
        <w:rPr>
          <w:rFonts w:ascii="Times New Roman" w:eastAsia="Calibri" w:hAnsi="Times New Roman"/>
          <w:sz w:val="18"/>
          <w:szCs w:val="18"/>
          <w:lang w:val="lt-LT"/>
        </w:rPr>
        <w:t>-,</w:t>
      </w:r>
      <w:r w:rsidR="00B42059" w:rsidRPr="002A33DA">
        <w:rPr>
          <w:rFonts w:ascii="Times New Roman" w:eastAsia="Calibri" w:hAnsi="Times New Roman"/>
          <w:sz w:val="18"/>
          <w:szCs w:val="18"/>
          <w:lang w:val="lt-LT"/>
        </w:rPr>
        <w:t xml:space="preserve"> </w:t>
      </w:r>
      <w:r w:rsidR="00E679D5" w:rsidRPr="002A33DA">
        <w:rPr>
          <w:rFonts w:ascii="Times New Roman" w:eastAsia="Calibri" w:hAnsi="Times New Roman"/>
          <w:sz w:val="18"/>
          <w:szCs w:val="18"/>
          <w:lang w:val="lt-LT"/>
        </w:rPr>
        <w:t xml:space="preserve">elektrooniliste </w:t>
      </w:r>
      <w:r w:rsidR="00B42059" w:rsidRPr="002A33DA">
        <w:rPr>
          <w:rFonts w:ascii="Times New Roman" w:eastAsia="Calibri" w:hAnsi="Times New Roman"/>
          <w:sz w:val="18"/>
          <w:szCs w:val="18"/>
          <w:lang w:val="lt-LT"/>
        </w:rPr>
        <w:t xml:space="preserve">dokumentide </w:t>
      </w:r>
      <w:r w:rsidR="008B38BB" w:rsidRPr="002A33DA">
        <w:rPr>
          <w:rFonts w:ascii="Times New Roman" w:eastAsia="Calibri" w:hAnsi="Times New Roman"/>
          <w:sz w:val="18"/>
          <w:szCs w:val="18"/>
          <w:lang w:val="lt-LT"/>
        </w:rPr>
        <w:t>andmevahetusteenuste</w:t>
      </w:r>
      <w:r w:rsidR="00B42059" w:rsidRPr="002A33DA">
        <w:rPr>
          <w:rFonts w:ascii="Times New Roman" w:eastAsia="Calibri" w:hAnsi="Times New Roman"/>
          <w:sz w:val="18"/>
          <w:szCs w:val="18"/>
          <w:lang w:val="lt-LT"/>
        </w:rPr>
        <w:t>-, an</w:t>
      </w:r>
      <w:r w:rsidR="00C15F66" w:rsidRPr="002A33DA">
        <w:rPr>
          <w:rFonts w:ascii="Times New Roman" w:eastAsia="Calibri" w:hAnsi="Times New Roman"/>
          <w:sz w:val="18"/>
          <w:szCs w:val="18"/>
          <w:lang w:val="lt-LT"/>
        </w:rPr>
        <w:t>dmebaasi</w:t>
      </w:r>
      <w:r w:rsidR="008B38BB" w:rsidRPr="002A33DA">
        <w:rPr>
          <w:rFonts w:ascii="Times New Roman" w:eastAsia="Calibri" w:hAnsi="Times New Roman"/>
          <w:sz w:val="18"/>
          <w:szCs w:val="18"/>
          <w:lang w:val="lt-LT"/>
        </w:rPr>
        <w:t xml:space="preserve">teenuste-, </w:t>
      </w:r>
      <w:r w:rsidR="00C15F66" w:rsidRPr="002A33DA">
        <w:rPr>
          <w:rFonts w:ascii="Times New Roman" w:eastAsia="Calibri" w:hAnsi="Times New Roman"/>
          <w:sz w:val="18"/>
          <w:szCs w:val="18"/>
          <w:lang w:val="lt-LT"/>
        </w:rPr>
        <w:t>tarkvara</w:t>
      </w:r>
      <w:r w:rsidR="00E54368" w:rsidRPr="002A33DA">
        <w:rPr>
          <w:rFonts w:ascii="Times New Roman" w:eastAsia="Calibri" w:hAnsi="Times New Roman"/>
          <w:sz w:val="18"/>
          <w:szCs w:val="18"/>
          <w:lang w:val="lt-LT"/>
        </w:rPr>
        <w:t>teenus</w:t>
      </w:r>
      <w:r w:rsidRPr="002A33DA">
        <w:rPr>
          <w:rFonts w:ascii="Times New Roman" w:eastAsia="Calibri" w:hAnsi="Times New Roman"/>
          <w:sz w:val="18"/>
          <w:szCs w:val="18"/>
          <w:lang w:val="lt-LT"/>
        </w:rPr>
        <w:t>t</w:t>
      </w:r>
      <w:r w:rsidR="00E54368" w:rsidRPr="002A33DA">
        <w:rPr>
          <w:rFonts w:ascii="Times New Roman" w:eastAsia="Calibri" w:hAnsi="Times New Roman"/>
          <w:sz w:val="18"/>
          <w:szCs w:val="18"/>
          <w:lang w:val="lt-LT"/>
        </w:rPr>
        <w:t>e</w:t>
      </w:r>
      <w:r w:rsidR="008B38BB" w:rsidRPr="002A33DA">
        <w:rPr>
          <w:rFonts w:ascii="Times New Roman" w:eastAsia="Calibri" w:hAnsi="Times New Roman"/>
          <w:sz w:val="18"/>
          <w:szCs w:val="18"/>
          <w:lang w:val="lt-LT"/>
        </w:rPr>
        <w:t xml:space="preserve">- </w:t>
      </w:r>
      <w:r w:rsidRPr="002A33DA">
        <w:rPr>
          <w:rFonts w:ascii="Times New Roman" w:eastAsia="Calibri" w:hAnsi="Times New Roman"/>
          <w:sz w:val="18"/>
          <w:szCs w:val="18"/>
          <w:lang w:val="lt-LT"/>
        </w:rPr>
        <w:t xml:space="preserve">ja </w:t>
      </w:r>
      <w:r w:rsidR="00C15F66" w:rsidRPr="002A33DA">
        <w:rPr>
          <w:rFonts w:ascii="Times New Roman" w:eastAsia="Calibri" w:hAnsi="Times New Roman"/>
          <w:sz w:val="18"/>
          <w:szCs w:val="18"/>
          <w:lang w:val="lt-LT"/>
        </w:rPr>
        <w:t>administreerimisteenuste osutaja</w:t>
      </w:r>
      <w:r w:rsidR="00B90C9F" w:rsidRPr="002A33DA">
        <w:rPr>
          <w:rFonts w:ascii="Times New Roman" w:eastAsia="Calibri" w:hAnsi="Times New Roman"/>
          <w:sz w:val="18"/>
          <w:szCs w:val="18"/>
          <w:lang w:val="lt-LT"/>
        </w:rPr>
        <w:t xml:space="preserve">tele </w:t>
      </w:r>
      <w:r w:rsidR="00717C30" w:rsidRPr="002A33DA">
        <w:rPr>
          <w:rFonts w:ascii="Times New Roman" w:eastAsia="Calibri" w:hAnsi="Times New Roman"/>
          <w:sz w:val="18"/>
          <w:szCs w:val="18"/>
          <w:lang w:val="lt-LT"/>
        </w:rPr>
        <w:t xml:space="preserve">ning </w:t>
      </w:r>
      <w:r w:rsidR="00C15F66" w:rsidRPr="002A33DA">
        <w:rPr>
          <w:rFonts w:ascii="Times New Roman" w:eastAsia="Calibri" w:hAnsi="Times New Roman"/>
          <w:sz w:val="18"/>
          <w:szCs w:val="18"/>
          <w:lang w:val="lt-LT"/>
        </w:rPr>
        <w:t>muud</w:t>
      </w:r>
      <w:r w:rsidR="00B90C9F" w:rsidRPr="002A33DA">
        <w:rPr>
          <w:rFonts w:ascii="Times New Roman" w:eastAsia="Calibri" w:hAnsi="Times New Roman"/>
          <w:sz w:val="18"/>
          <w:szCs w:val="18"/>
          <w:lang w:val="lt-LT"/>
        </w:rPr>
        <w:t xml:space="preserve">ele </w:t>
      </w:r>
      <w:r w:rsidR="00717C30" w:rsidRPr="002A33DA">
        <w:rPr>
          <w:rFonts w:ascii="Times New Roman" w:eastAsia="Calibri" w:hAnsi="Times New Roman"/>
          <w:sz w:val="18"/>
          <w:szCs w:val="18"/>
          <w:lang w:val="lt-LT"/>
        </w:rPr>
        <w:t xml:space="preserve"> lepingu</w:t>
      </w:r>
      <w:r w:rsidR="008B38BB" w:rsidRPr="002A33DA">
        <w:rPr>
          <w:rFonts w:ascii="Times New Roman" w:eastAsia="Calibri" w:hAnsi="Times New Roman"/>
          <w:sz w:val="18"/>
          <w:szCs w:val="18"/>
          <w:lang w:val="lt-LT"/>
        </w:rPr>
        <w:t xml:space="preserve"> täitmise</w:t>
      </w:r>
      <w:r w:rsidR="00AC0FD7" w:rsidRPr="002A33DA">
        <w:rPr>
          <w:rFonts w:ascii="Times New Roman" w:eastAsia="Calibri" w:hAnsi="Times New Roman"/>
          <w:sz w:val="18"/>
          <w:szCs w:val="18"/>
          <w:lang w:val="lt-LT"/>
        </w:rPr>
        <w:t xml:space="preserve">ga seotud </w:t>
      </w:r>
      <w:r w:rsidR="00E11DE8" w:rsidRPr="002A33DA">
        <w:rPr>
          <w:rFonts w:ascii="Times New Roman" w:eastAsia="Calibri" w:hAnsi="Times New Roman"/>
          <w:sz w:val="18"/>
          <w:szCs w:val="18"/>
          <w:lang w:val="lt-LT"/>
        </w:rPr>
        <w:t>isikua</w:t>
      </w:r>
      <w:r w:rsidR="00717C30" w:rsidRPr="002A33DA">
        <w:rPr>
          <w:rFonts w:ascii="Times New Roman" w:eastAsia="Calibri" w:hAnsi="Times New Roman"/>
          <w:sz w:val="18"/>
          <w:szCs w:val="18"/>
          <w:lang w:val="lt-LT"/>
        </w:rPr>
        <w:t xml:space="preserve">ndmete </w:t>
      </w:r>
      <w:r w:rsidR="00D51630" w:rsidRPr="002A33DA">
        <w:rPr>
          <w:rFonts w:ascii="Times New Roman" w:eastAsia="Calibri" w:hAnsi="Times New Roman"/>
          <w:sz w:val="18"/>
          <w:szCs w:val="18"/>
          <w:lang w:val="lt-LT"/>
        </w:rPr>
        <w:t>tö</w:t>
      </w:r>
      <w:r w:rsidRPr="002A33DA">
        <w:rPr>
          <w:rFonts w:ascii="Times New Roman" w:eastAsia="Calibri" w:hAnsi="Times New Roman"/>
          <w:sz w:val="18"/>
          <w:szCs w:val="18"/>
          <w:lang w:val="lt-LT"/>
        </w:rPr>
        <w:t>ötleja</w:t>
      </w:r>
      <w:r w:rsidR="00B90C9F" w:rsidRPr="002A33DA">
        <w:rPr>
          <w:rFonts w:ascii="Times New Roman" w:eastAsia="Calibri" w:hAnsi="Times New Roman"/>
          <w:sz w:val="18"/>
          <w:szCs w:val="18"/>
          <w:lang w:val="lt-LT"/>
        </w:rPr>
        <w:t xml:space="preserve">tele. </w:t>
      </w:r>
      <w:r w:rsidRPr="002A33DA">
        <w:rPr>
          <w:rFonts w:ascii="Times New Roman" w:eastAsia="Calibri" w:hAnsi="Times New Roman"/>
          <w:sz w:val="18"/>
          <w:szCs w:val="18"/>
          <w:lang w:val="lt-LT"/>
        </w:rPr>
        <w:t>Lepingust tulenevate võlgade sisse</w:t>
      </w:r>
      <w:r w:rsidR="00C15F66" w:rsidRPr="002A33DA">
        <w:rPr>
          <w:rFonts w:ascii="Times New Roman" w:eastAsia="Calibri" w:hAnsi="Times New Roman"/>
          <w:sz w:val="18"/>
          <w:szCs w:val="18"/>
          <w:lang w:val="lt-LT"/>
        </w:rPr>
        <w:t xml:space="preserve">nõudmiseks võib </w:t>
      </w:r>
      <w:r w:rsidR="008619EC" w:rsidRPr="002A33DA">
        <w:rPr>
          <w:rFonts w:ascii="Times New Roman" w:eastAsia="Calibri" w:hAnsi="Times New Roman"/>
          <w:sz w:val="18"/>
          <w:szCs w:val="18"/>
          <w:lang w:val="lt-LT"/>
        </w:rPr>
        <w:t xml:space="preserve">müüja </w:t>
      </w:r>
      <w:r w:rsidR="00C15F66" w:rsidRPr="002A33DA">
        <w:rPr>
          <w:rFonts w:ascii="Times New Roman" w:eastAsia="Calibri" w:hAnsi="Times New Roman"/>
          <w:sz w:val="18"/>
          <w:szCs w:val="18"/>
          <w:lang w:val="lt-LT"/>
        </w:rPr>
        <w:t>isikuandme</w:t>
      </w:r>
      <w:r w:rsidR="008619EC"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 xml:space="preserve">d </w:t>
      </w:r>
      <w:r w:rsidRPr="002A33DA">
        <w:rPr>
          <w:rFonts w:ascii="Times New Roman" w:eastAsia="Calibri" w:hAnsi="Times New Roman"/>
          <w:sz w:val="18"/>
          <w:szCs w:val="18"/>
          <w:lang w:val="lt-LT"/>
        </w:rPr>
        <w:t xml:space="preserve">vastavalt müüja krediidipoliitikale </w:t>
      </w:r>
      <w:r w:rsidR="00C15F66" w:rsidRPr="002A33DA">
        <w:rPr>
          <w:rFonts w:ascii="Times New Roman" w:eastAsia="Calibri" w:hAnsi="Times New Roman"/>
          <w:sz w:val="18"/>
          <w:szCs w:val="18"/>
          <w:lang w:val="lt-LT"/>
        </w:rPr>
        <w:t xml:space="preserve">edastada võlgade </w:t>
      </w:r>
      <w:r w:rsidRPr="002A33DA">
        <w:rPr>
          <w:rFonts w:ascii="Times New Roman" w:eastAsia="Calibri" w:hAnsi="Times New Roman"/>
          <w:sz w:val="18"/>
          <w:szCs w:val="18"/>
          <w:lang w:val="lt-LT"/>
        </w:rPr>
        <w:t>sisse</w:t>
      </w:r>
      <w:r w:rsidR="00C15F66" w:rsidRPr="002A33DA">
        <w:rPr>
          <w:rFonts w:ascii="Times New Roman" w:eastAsia="Calibri" w:hAnsi="Times New Roman"/>
          <w:sz w:val="18"/>
          <w:szCs w:val="18"/>
          <w:lang w:val="lt-LT"/>
        </w:rPr>
        <w:t>nõudmisteenus</w:t>
      </w:r>
      <w:r w:rsidR="00B90C9F" w:rsidRPr="002A33DA">
        <w:rPr>
          <w:rFonts w:ascii="Times New Roman" w:eastAsia="Calibri" w:hAnsi="Times New Roman"/>
          <w:sz w:val="18"/>
          <w:szCs w:val="18"/>
          <w:lang w:val="lt-LT"/>
        </w:rPr>
        <w:t xml:space="preserve">te </w:t>
      </w:r>
      <w:r w:rsidR="00C15F66" w:rsidRPr="002A33DA">
        <w:rPr>
          <w:rFonts w:ascii="Times New Roman" w:eastAsia="Calibri" w:hAnsi="Times New Roman"/>
          <w:sz w:val="18"/>
          <w:szCs w:val="18"/>
          <w:lang w:val="lt-LT"/>
        </w:rPr>
        <w:t xml:space="preserve"> osuta</w:t>
      </w:r>
      <w:r w:rsidR="00B90C9F" w:rsidRPr="002A33DA">
        <w:rPr>
          <w:rFonts w:ascii="Times New Roman" w:eastAsia="Calibri" w:hAnsi="Times New Roman"/>
          <w:sz w:val="18"/>
          <w:szCs w:val="18"/>
          <w:lang w:val="lt-LT"/>
        </w:rPr>
        <w:t xml:space="preserve">jatele. </w:t>
      </w:r>
    </w:p>
    <w:p w14:paraId="6C3883B9" w14:textId="77777777" w:rsidR="009F1984" w:rsidRPr="002A33DA" w:rsidRDefault="00C15F66" w:rsidP="00CD622E">
      <w:pPr>
        <w:pStyle w:val="ListParagraph"/>
        <w:numPr>
          <w:ilvl w:val="1"/>
          <w:numId w:val="2"/>
        </w:numPr>
        <w:ind w:left="0"/>
        <w:jc w:val="both"/>
        <w:rPr>
          <w:rFonts w:ascii="Times New Roman" w:hAnsi="Times New Roman"/>
          <w:sz w:val="18"/>
          <w:szCs w:val="18"/>
          <w:lang w:val="et-EE" w:eastAsia="et-EE"/>
        </w:rPr>
      </w:pPr>
      <w:r w:rsidRPr="002A33DA">
        <w:rPr>
          <w:rFonts w:ascii="Times New Roman" w:eastAsia="Calibri" w:hAnsi="Times New Roman"/>
          <w:sz w:val="18"/>
          <w:szCs w:val="18"/>
          <w:lang w:val="lt-LT"/>
        </w:rPr>
        <w:t xml:space="preserve">Ostja </w:t>
      </w:r>
      <w:r w:rsidR="008619EC" w:rsidRPr="002A33DA">
        <w:rPr>
          <w:rFonts w:ascii="Times New Roman" w:eastAsia="Calibri" w:hAnsi="Times New Roman"/>
          <w:sz w:val="18"/>
          <w:szCs w:val="18"/>
          <w:lang w:val="lt-LT"/>
        </w:rPr>
        <w:t xml:space="preserve">kinnitab, et ta on teadlik, et tal </w:t>
      </w:r>
      <w:r w:rsidR="00797A53" w:rsidRPr="002A33DA">
        <w:rPr>
          <w:rFonts w:ascii="Times New Roman" w:eastAsia="Calibri" w:hAnsi="Times New Roman"/>
          <w:sz w:val="18"/>
          <w:szCs w:val="18"/>
          <w:lang w:val="lt-LT"/>
        </w:rPr>
        <w:t xml:space="preserve">on </w:t>
      </w:r>
      <w:r w:rsidR="008619EC" w:rsidRPr="002A33DA">
        <w:rPr>
          <w:rFonts w:ascii="Times New Roman" w:eastAsia="Calibri" w:hAnsi="Times New Roman"/>
          <w:sz w:val="18"/>
          <w:szCs w:val="18"/>
          <w:lang w:val="lt-LT"/>
        </w:rPr>
        <w:t xml:space="preserve">müüja </w:t>
      </w:r>
      <w:r w:rsidR="00797A53" w:rsidRPr="002A33DA">
        <w:rPr>
          <w:rFonts w:ascii="Times New Roman" w:eastAsia="Calibri" w:hAnsi="Times New Roman"/>
          <w:sz w:val="18"/>
          <w:szCs w:val="18"/>
          <w:lang w:val="lt-LT"/>
        </w:rPr>
        <w:t xml:space="preserve">poolt </w:t>
      </w:r>
      <w:r w:rsidR="001369A9" w:rsidRPr="002A33DA">
        <w:rPr>
          <w:rFonts w:ascii="Times New Roman" w:eastAsia="Calibri" w:hAnsi="Times New Roman"/>
          <w:sz w:val="18"/>
          <w:szCs w:val="18"/>
          <w:lang w:val="lt-LT"/>
        </w:rPr>
        <w:t xml:space="preserve">töödeldavate </w:t>
      </w:r>
      <w:r w:rsidR="00AE346C" w:rsidRPr="002A33DA">
        <w:rPr>
          <w:rFonts w:ascii="Times New Roman" w:eastAsia="Calibri" w:hAnsi="Times New Roman"/>
          <w:sz w:val="18"/>
          <w:szCs w:val="18"/>
          <w:lang w:val="lt-LT"/>
        </w:rPr>
        <w:t xml:space="preserve">  isiku</w:t>
      </w:r>
      <w:r w:rsidRPr="002A33DA">
        <w:rPr>
          <w:rFonts w:ascii="Times New Roman" w:eastAsia="Calibri" w:hAnsi="Times New Roman"/>
          <w:sz w:val="18"/>
          <w:szCs w:val="18"/>
          <w:lang w:val="lt-LT"/>
        </w:rPr>
        <w:t>andmete</w:t>
      </w:r>
      <w:r w:rsidR="00797A53" w:rsidRPr="002A33DA">
        <w:rPr>
          <w:rFonts w:ascii="Times New Roman" w:eastAsia="Calibri" w:hAnsi="Times New Roman"/>
          <w:sz w:val="18"/>
          <w:szCs w:val="18"/>
          <w:lang w:val="lt-LT"/>
        </w:rPr>
        <w:t xml:space="preserve"> suhtes järgmised õigused: </w:t>
      </w:r>
      <w:r w:rsidR="001369A9" w:rsidRPr="002A33DA">
        <w:rPr>
          <w:rFonts w:ascii="Times New Roman" w:eastAsia="Calibri" w:hAnsi="Times New Roman"/>
          <w:sz w:val="18"/>
          <w:szCs w:val="18"/>
          <w:lang w:val="lt-LT"/>
        </w:rPr>
        <w:t xml:space="preserve">õigus </w:t>
      </w:r>
      <w:r w:rsidR="00797A53" w:rsidRPr="002A33DA">
        <w:rPr>
          <w:rFonts w:ascii="Times New Roman" w:hAnsi="Times New Roman"/>
          <w:sz w:val="18"/>
          <w:szCs w:val="18"/>
          <w:lang w:val="et-EE" w:eastAsia="et-EE"/>
        </w:rPr>
        <w:t xml:space="preserve">tutvuda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andmetega</w:t>
      </w:r>
      <w:r w:rsidR="00AE346C" w:rsidRPr="002A33DA">
        <w:rPr>
          <w:rFonts w:ascii="Times New Roman" w:hAnsi="Times New Roman"/>
          <w:sz w:val="18"/>
          <w:szCs w:val="18"/>
          <w:lang w:val="et-EE" w:eastAsia="et-EE"/>
        </w:rPr>
        <w:t xml:space="preserve">, </w:t>
      </w:r>
      <w:r w:rsidR="001369A9" w:rsidRPr="002A33DA">
        <w:rPr>
          <w:rFonts w:ascii="Times New Roman" w:hAnsi="Times New Roman"/>
          <w:sz w:val="18"/>
          <w:szCs w:val="18"/>
          <w:lang w:val="et-EE" w:eastAsia="et-EE"/>
        </w:rPr>
        <w:t xml:space="preserve">õigus </w:t>
      </w:r>
      <w:r w:rsidR="00797A53" w:rsidRPr="002A33DA">
        <w:rPr>
          <w:rFonts w:ascii="Times New Roman" w:hAnsi="Times New Roman"/>
          <w:sz w:val="18"/>
          <w:szCs w:val="18"/>
          <w:lang w:val="et-EE" w:eastAsia="et-EE"/>
        </w:rPr>
        <w:t xml:space="preserve">nõuda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 parandamist</w:t>
      </w:r>
      <w:r w:rsidR="00AE346C" w:rsidRPr="002A33DA">
        <w:rPr>
          <w:rFonts w:ascii="Times New Roman" w:hAnsi="Times New Roman"/>
          <w:sz w:val="18"/>
          <w:szCs w:val="18"/>
          <w:lang w:val="et-EE" w:eastAsia="et-EE"/>
        </w:rPr>
        <w:t xml:space="preserve">, </w:t>
      </w:r>
      <w:r w:rsidR="001369A9" w:rsidRPr="002A33DA">
        <w:rPr>
          <w:rFonts w:ascii="Times New Roman" w:hAnsi="Times New Roman"/>
          <w:sz w:val="18"/>
          <w:szCs w:val="18"/>
          <w:lang w:val="et-EE" w:eastAsia="et-EE"/>
        </w:rPr>
        <w:t xml:space="preserve">õigus </w:t>
      </w:r>
      <w:r w:rsidR="00797A53" w:rsidRPr="002A33DA">
        <w:rPr>
          <w:rFonts w:ascii="Times New Roman" w:hAnsi="Times New Roman"/>
          <w:sz w:val="18"/>
          <w:szCs w:val="18"/>
          <w:lang w:val="et-EE" w:eastAsia="et-EE"/>
        </w:rPr>
        <w:t xml:space="preserve">nõuda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 kustutamist</w:t>
      </w:r>
      <w:r w:rsidR="00AE346C" w:rsidRPr="002A33DA">
        <w:rPr>
          <w:rFonts w:ascii="Times New Roman" w:hAnsi="Times New Roman"/>
          <w:sz w:val="18"/>
          <w:szCs w:val="18"/>
          <w:lang w:val="et-EE" w:eastAsia="et-EE"/>
        </w:rPr>
        <w:t>,</w:t>
      </w:r>
      <w:r w:rsidR="001369A9" w:rsidRPr="002A33DA">
        <w:rPr>
          <w:rFonts w:ascii="Times New Roman" w:hAnsi="Times New Roman"/>
          <w:sz w:val="18"/>
          <w:szCs w:val="18"/>
          <w:lang w:val="et-EE" w:eastAsia="et-EE"/>
        </w:rPr>
        <w:t xml:space="preserve"> õigus </w:t>
      </w:r>
      <w:r w:rsidR="00797A53" w:rsidRPr="002A33DA">
        <w:rPr>
          <w:rFonts w:ascii="Times New Roman" w:hAnsi="Times New Roman"/>
          <w:sz w:val="18"/>
          <w:szCs w:val="18"/>
          <w:lang w:val="et-EE" w:eastAsia="et-EE"/>
        </w:rPr>
        <w:t xml:space="preserve">nõuda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 töötlemise piiramist</w:t>
      </w:r>
      <w:r w:rsidR="00AE346C" w:rsidRPr="002A33DA">
        <w:rPr>
          <w:rFonts w:ascii="Times New Roman" w:hAnsi="Times New Roman"/>
          <w:sz w:val="18"/>
          <w:szCs w:val="18"/>
          <w:lang w:val="et-EE" w:eastAsia="et-EE"/>
        </w:rPr>
        <w:t xml:space="preserve">, </w:t>
      </w:r>
      <w:r w:rsidR="001369A9" w:rsidRPr="002A33DA">
        <w:rPr>
          <w:rFonts w:ascii="Times New Roman" w:hAnsi="Times New Roman"/>
          <w:sz w:val="18"/>
          <w:szCs w:val="18"/>
          <w:lang w:val="et-EE" w:eastAsia="et-EE"/>
        </w:rPr>
        <w:t xml:space="preserve">õigus </w:t>
      </w:r>
      <w:r w:rsidR="00797A53" w:rsidRPr="002A33DA">
        <w:rPr>
          <w:rFonts w:ascii="Times New Roman" w:hAnsi="Times New Roman"/>
          <w:sz w:val="18"/>
          <w:szCs w:val="18"/>
          <w:lang w:val="et-EE" w:eastAsia="et-EE"/>
        </w:rPr>
        <w:t xml:space="preserve">keelata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 töötlemine</w:t>
      </w:r>
      <w:r w:rsidR="00AE346C" w:rsidRPr="002A33DA">
        <w:rPr>
          <w:rFonts w:ascii="Times New Roman" w:hAnsi="Times New Roman"/>
          <w:sz w:val="18"/>
          <w:szCs w:val="18"/>
          <w:lang w:val="et-EE" w:eastAsia="et-EE"/>
        </w:rPr>
        <w:t xml:space="preserve">, </w:t>
      </w:r>
      <w:r w:rsidR="001369A9" w:rsidRPr="002A33DA">
        <w:rPr>
          <w:rFonts w:ascii="Times New Roman" w:hAnsi="Times New Roman"/>
          <w:sz w:val="18"/>
          <w:szCs w:val="18"/>
          <w:lang w:val="et-EE" w:eastAsia="et-EE"/>
        </w:rPr>
        <w:t xml:space="preserve">õigus </w:t>
      </w:r>
      <w:r w:rsidR="00797A53" w:rsidRPr="002A33DA">
        <w:rPr>
          <w:rFonts w:ascii="Times New Roman" w:hAnsi="Times New Roman"/>
          <w:sz w:val="18"/>
          <w:szCs w:val="18"/>
          <w:lang w:val="et-EE" w:eastAsia="et-EE"/>
        </w:rPr>
        <w:t xml:space="preserve">nõuda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 ülekandmist</w:t>
      </w:r>
      <w:r w:rsidR="00AE346C" w:rsidRPr="002A33DA">
        <w:rPr>
          <w:rFonts w:ascii="Times New Roman" w:hAnsi="Times New Roman"/>
          <w:sz w:val="18"/>
          <w:szCs w:val="18"/>
          <w:lang w:val="et-EE" w:eastAsia="et-EE"/>
        </w:rPr>
        <w:t xml:space="preserve">, </w:t>
      </w:r>
      <w:r w:rsidR="001369A9" w:rsidRPr="002A33DA">
        <w:rPr>
          <w:rFonts w:ascii="Times New Roman" w:hAnsi="Times New Roman"/>
          <w:sz w:val="18"/>
          <w:szCs w:val="18"/>
          <w:lang w:val="et-EE" w:eastAsia="et-EE"/>
        </w:rPr>
        <w:t xml:space="preserve">õigus </w:t>
      </w:r>
      <w:r w:rsidR="00797A53" w:rsidRPr="002A33DA">
        <w:rPr>
          <w:rFonts w:ascii="Times New Roman" w:hAnsi="Times New Roman"/>
          <w:sz w:val="18"/>
          <w:szCs w:val="18"/>
          <w:lang w:val="et-EE" w:eastAsia="et-EE"/>
        </w:rPr>
        <w:t>esitada järelevalveasutusele kaebus.</w:t>
      </w:r>
    </w:p>
    <w:p w14:paraId="4F22373C" w14:textId="77777777" w:rsidR="00797A53" w:rsidRDefault="00797A53" w:rsidP="00797A53">
      <w:pPr>
        <w:jc w:val="both"/>
        <w:rPr>
          <w:rFonts w:ascii="Times New Roman" w:hAnsi="Times New Roman"/>
          <w:b/>
          <w:sz w:val="18"/>
          <w:szCs w:val="18"/>
          <w:lang w:val="et-EE"/>
        </w:rPr>
      </w:pPr>
    </w:p>
    <w:p w14:paraId="6EADC958" w14:textId="77777777" w:rsidR="006D2D7F" w:rsidRPr="00AC4C92" w:rsidRDefault="006D2D7F" w:rsidP="007C0AF8">
      <w:pPr>
        <w:pStyle w:val="ListParagraph"/>
        <w:numPr>
          <w:ilvl w:val="0"/>
          <w:numId w:val="2"/>
        </w:numPr>
        <w:ind w:left="0"/>
        <w:jc w:val="both"/>
        <w:rPr>
          <w:rFonts w:ascii="Times New Roman" w:hAnsi="Times New Roman"/>
          <w:b/>
          <w:sz w:val="18"/>
          <w:szCs w:val="18"/>
          <w:lang w:val="et-EE"/>
        </w:rPr>
      </w:pPr>
      <w:r w:rsidRPr="00AC4C92">
        <w:rPr>
          <w:rFonts w:ascii="Times New Roman" w:hAnsi="Times New Roman"/>
          <w:b/>
          <w:sz w:val="18"/>
          <w:szCs w:val="18"/>
          <w:lang w:val="et-EE"/>
        </w:rPr>
        <w:t>Lõppsätted</w:t>
      </w:r>
    </w:p>
    <w:p w14:paraId="1C1218ED" w14:textId="77777777" w:rsidR="0014578A" w:rsidRPr="00AC4C92" w:rsidRDefault="007B5597" w:rsidP="007B5597">
      <w:pPr>
        <w:numPr>
          <w:ilvl w:val="1"/>
          <w:numId w:val="2"/>
        </w:numPr>
        <w:jc w:val="both"/>
        <w:rPr>
          <w:rFonts w:ascii="Times New Roman" w:hAnsi="Times New Roman"/>
          <w:sz w:val="18"/>
          <w:szCs w:val="18"/>
          <w:lang w:val="et-EE"/>
        </w:rPr>
      </w:pPr>
      <w:r w:rsidRPr="00AC4C92">
        <w:rPr>
          <w:rFonts w:ascii="Times New Roman" w:hAnsi="Times New Roman"/>
          <w:sz w:val="18"/>
          <w:szCs w:val="18"/>
          <w:lang w:val="et-EE"/>
        </w:rPr>
        <w:t xml:space="preserve"> Seoses käesoleva lepinguga kohustub </w:t>
      </w:r>
      <w:r w:rsidR="002032B7" w:rsidRPr="00AC4C92">
        <w:rPr>
          <w:rFonts w:ascii="Times New Roman" w:hAnsi="Times New Roman"/>
          <w:sz w:val="18"/>
          <w:szCs w:val="18"/>
          <w:lang w:val="et-EE"/>
        </w:rPr>
        <w:t>o</w:t>
      </w:r>
      <w:r w:rsidRPr="00AC4C92">
        <w:rPr>
          <w:rFonts w:ascii="Times New Roman" w:hAnsi="Times New Roman"/>
          <w:sz w:val="18"/>
          <w:szCs w:val="18"/>
          <w:lang w:val="et-EE"/>
        </w:rPr>
        <w:t xml:space="preserve">stja tagama, et tema ega tema esindajad, juhtorganite liikmed, töötajad ega teised tema nimel tegutsevad isikud (sealhulgas, kuid mitte ainult </w:t>
      </w:r>
      <w:proofErr w:type="spellStart"/>
      <w:r w:rsidRPr="00AC4C92">
        <w:rPr>
          <w:rFonts w:ascii="Times New Roman" w:hAnsi="Times New Roman"/>
          <w:sz w:val="18"/>
          <w:szCs w:val="18"/>
          <w:lang w:val="et-EE"/>
        </w:rPr>
        <w:t>alltöövõtjad</w:t>
      </w:r>
      <w:proofErr w:type="spellEnd"/>
      <w:r w:rsidRPr="00AC4C92">
        <w:rPr>
          <w:rFonts w:ascii="Times New Roman" w:hAnsi="Times New Roman"/>
          <w:sz w:val="18"/>
          <w:szCs w:val="18"/>
          <w:lang w:val="et-EE"/>
        </w:rPr>
        <w:t xml:space="preserve"> ja agendid) ei anna, paku, luba ega kinnita ei otseselt ega kaudselt mis tahes vormis altkäemaksu, kingitusi, rahasummasid, finants- ega muid eeliseid ega muud väärtuslikku viisil, mis on vastuolus või mille tõttu võivad müüja või tema esindajad, juhtorganite liikmed, töötajad ja/või sidusettevõtted vastuollu sattuda ükskõik milliste kohaldatavate välismaiste või kohalike altkäemaksu- ja korruptsioonivastaste õigusnormidega koos vastavate muudatustega („Korruptsioonivastased seadused“). Ostja nõustub: i) pidama täielikku ja täpset arvestust ning säilitama täielikke ja täpseid andmeid kõikide maksete kohta, mis on tehtud käesoleva lepingu alusel teostatud tehingute või äritegevusega seoses; ii) tagama müüja esindajatele viivitamata täieliku ja piiranguteta juurdepääsu kõikidele asjaomastele andmetele ja materjalidele (sealhulgas alapunktis i nimetatud arvestusele), et müüja saaks teha auditi või inspektsiooni eesmärgiga veenduda, et ostja järgib korruptsioonivastaseid seadusi ja täidab käesolevat lepingut. Kui müüja teeb heas usus kindlaks, et ostja  on rikkunud käesolevat lepingu punkti ja/või korruptsioonivastaseid seadusi, võib müüja käesoleva lepingu viivitamata lõpetada, teatades ostjale sellest kirjalikult. Ostja hüvitab müüjale kõikide sellisest rikkumisest tulenevate nõuete, hagide, kohtumenetluste, kohtuasjade, uurimiste, karistuste ja trahvidega seotud kahju ning vabastab müüja asjaomasest vastutusest. See lepingu punkt on kohaldatav ka pärast käesoleva lepingu lõpetamist või selle kehtivuse lõppemist.</w:t>
      </w:r>
    </w:p>
    <w:p w14:paraId="7A0ED9B3" w14:textId="6434DC13" w:rsidR="003427DB" w:rsidRPr="00BB5747" w:rsidRDefault="00FC5D55" w:rsidP="001B1214">
      <w:pPr>
        <w:numPr>
          <w:ilvl w:val="1"/>
          <w:numId w:val="2"/>
        </w:numPr>
        <w:jc w:val="both"/>
        <w:rPr>
          <w:rFonts w:ascii="Times New Roman" w:hAnsi="Times New Roman"/>
          <w:sz w:val="18"/>
          <w:szCs w:val="18"/>
          <w:lang w:val="et-EE"/>
        </w:rPr>
      </w:pPr>
      <w:bookmarkStart w:id="0" w:name="_Hlk99465789"/>
      <w:r w:rsidRPr="00BB5747">
        <w:rPr>
          <w:rFonts w:ascii="Times New Roman" w:hAnsi="Times New Roman"/>
          <w:sz w:val="18"/>
          <w:szCs w:val="18"/>
          <w:lang w:val="et-EE"/>
        </w:rPr>
        <w:t xml:space="preserve"> Seoses käesoleva lepinguga järgib kumbki pool kõiki kohaldatavaid sanktsioone, impordi, reimpordi, ekspordi ja reekspordi kontrollimise seadusi, sh neid, mida haldavad ja jõustavad Ameerika Ühendriigid, ÜRO, Euroopa Liit, Tema Majesteedi Riigikassa ja/või mis tahes muud sanktsioone või ekspordikontrolli seadusi kohaldavad asutused (</w:t>
      </w:r>
      <w:r w:rsidR="00D21A34" w:rsidRPr="00BB5747">
        <w:rPr>
          <w:rFonts w:ascii="Times New Roman" w:hAnsi="Times New Roman"/>
          <w:sz w:val="18"/>
          <w:szCs w:val="18"/>
          <w:lang w:val="et-EE"/>
        </w:rPr>
        <w:t>„</w:t>
      </w:r>
      <w:r w:rsidRPr="00BB5747">
        <w:rPr>
          <w:rFonts w:ascii="Times New Roman" w:hAnsi="Times New Roman"/>
          <w:sz w:val="18"/>
          <w:szCs w:val="18"/>
          <w:lang w:val="et-EE"/>
        </w:rPr>
        <w:t>sanktsioonid</w:t>
      </w:r>
      <w:r w:rsidR="00D21A34" w:rsidRPr="00BB5747">
        <w:rPr>
          <w:rFonts w:ascii="Times New Roman" w:hAnsi="Times New Roman"/>
          <w:sz w:val="18"/>
          <w:szCs w:val="18"/>
          <w:lang w:val="et-EE"/>
        </w:rPr>
        <w:t>“</w:t>
      </w:r>
      <w:r w:rsidRPr="00BB5747">
        <w:rPr>
          <w:rFonts w:ascii="Times New Roman" w:hAnsi="Times New Roman"/>
          <w:sz w:val="18"/>
          <w:szCs w:val="18"/>
          <w:lang w:val="et-EE"/>
        </w:rPr>
        <w:t xml:space="preserve">) ja kumbki pool ei pea tegema käesoleva lepingu alusel mis tahes tegevusi, mis rikuks sanktsioone. Lisaks võib müüja ilma ostja ees vastutust kandmata käesoleva lepingu koheselt lõpetada, kui: (i) mis tahes käesoleva lepingu säte rikub sanktsioone või loetakse sanktsioone rikkuvaks; (ii) sanktsioonid muudavad käesoleva lepingu täitmise äriliselt ebamõistlikuks; ja (iii) ostja või tema direktorite, töötajate, aktsionäride, sidusettevõtete või </w:t>
      </w:r>
      <w:proofErr w:type="spellStart"/>
      <w:r w:rsidRPr="00BB5747">
        <w:rPr>
          <w:rFonts w:ascii="Times New Roman" w:hAnsi="Times New Roman"/>
          <w:sz w:val="18"/>
          <w:szCs w:val="18"/>
          <w:lang w:val="et-EE"/>
        </w:rPr>
        <w:t>alltöövõtjate</w:t>
      </w:r>
      <w:proofErr w:type="spellEnd"/>
      <w:r w:rsidRPr="00BB5747">
        <w:rPr>
          <w:rFonts w:ascii="Times New Roman" w:hAnsi="Times New Roman"/>
          <w:sz w:val="18"/>
          <w:szCs w:val="18"/>
          <w:lang w:val="et-EE"/>
        </w:rPr>
        <w:t xml:space="preserve"> suhtes kohaldatakse sanktsioone või kui toimub sanktsioonide rikkumine ostja või tema direktorite, töötajate, aktsionäride, sidusettevõtete või </w:t>
      </w:r>
      <w:proofErr w:type="spellStart"/>
      <w:r w:rsidRPr="00BB5747">
        <w:rPr>
          <w:rFonts w:ascii="Times New Roman" w:hAnsi="Times New Roman"/>
          <w:sz w:val="18"/>
          <w:szCs w:val="18"/>
          <w:lang w:val="et-EE"/>
        </w:rPr>
        <w:t>alltöövõtjate</w:t>
      </w:r>
      <w:proofErr w:type="spellEnd"/>
      <w:r w:rsidRPr="00BB5747">
        <w:rPr>
          <w:rFonts w:ascii="Times New Roman" w:hAnsi="Times New Roman"/>
          <w:sz w:val="18"/>
          <w:szCs w:val="18"/>
          <w:lang w:val="et-EE"/>
        </w:rPr>
        <w:t xml:space="preserve"> poolt.</w:t>
      </w:r>
    </w:p>
    <w:bookmarkEnd w:id="0"/>
    <w:p w14:paraId="7D52FB8F" w14:textId="379F6C69" w:rsidR="006D2D7F" w:rsidRPr="0014578A" w:rsidRDefault="006D2D7F" w:rsidP="001B1214">
      <w:pPr>
        <w:numPr>
          <w:ilvl w:val="1"/>
          <w:numId w:val="2"/>
        </w:numPr>
        <w:jc w:val="both"/>
        <w:rPr>
          <w:rFonts w:ascii="Times New Roman" w:hAnsi="Times New Roman"/>
          <w:sz w:val="18"/>
          <w:szCs w:val="18"/>
          <w:lang w:val="et-EE"/>
        </w:rPr>
      </w:pPr>
      <w:r w:rsidRPr="0014578A">
        <w:rPr>
          <w:rFonts w:ascii="Times New Roman" w:hAnsi="Times New Roman"/>
          <w:sz w:val="18"/>
          <w:szCs w:val="18"/>
          <w:lang w:val="et-EE"/>
        </w:rPr>
        <w:t>Käesoleva lepingu sõlmimisel esitab ostja müüjale oma volitatud isikute nimed koos nende esindusõigust tõendavate dokumentidega. Ostja kohustub müüjale viivitamatult kirjalikult teatama oma rekvisiitide (ärinimi, registrikood, asukoht, sidevahendite numbrid</w:t>
      </w:r>
      <w:r w:rsidR="0099567F" w:rsidRPr="0014578A">
        <w:rPr>
          <w:rFonts w:ascii="Times New Roman" w:hAnsi="Times New Roman"/>
          <w:sz w:val="18"/>
          <w:szCs w:val="18"/>
          <w:lang w:val="et-EE"/>
        </w:rPr>
        <w:t>, käibemaksukohustuslase staatus</w:t>
      </w:r>
      <w:r w:rsidR="00F625DA" w:rsidRPr="0014578A">
        <w:rPr>
          <w:rFonts w:ascii="Times New Roman" w:hAnsi="Times New Roman"/>
          <w:sz w:val="18"/>
          <w:szCs w:val="18"/>
          <w:lang w:val="et-EE"/>
        </w:rPr>
        <w:t xml:space="preserve"> ja </w:t>
      </w:r>
      <w:r w:rsidR="00F43608" w:rsidRPr="0014578A">
        <w:rPr>
          <w:rFonts w:ascii="Times New Roman" w:hAnsi="Times New Roman"/>
          <w:sz w:val="18"/>
          <w:szCs w:val="18"/>
          <w:lang w:val="et-EE"/>
        </w:rPr>
        <w:t>e-posti aadressid</w:t>
      </w:r>
      <w:r w:rsidRPr="0014578A">
        <w:rPr>
          <w:rFonts w:ascii="Times New Roman" w:hAnsi="Times New Roman"/>
          <w:sz w:val="18"/>
          <w:szCs w:val="18"/>
          <w:lang w:val="et-EE"/>
        </w:rPr>
        <w:t>, panga rekvisiidid, müügikohad jms) muutusest, samuti ostja esindajate esindusõiguse lõppemisest.</w:t>
      </w:r>
    </w:p>
    <w:p w14:paraId="73899761"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Käesoleva lepingu täitmise käigus ühe poole poolt teisele poolele edastatud informatsioon on konfidentsiaalne ja pooled kohustuvad mitte avaldama kolmandatele isikutele ilma teise poole eelneva kirjaliku nõusolekuta lepingu sisu ega muud lepingu sõlmimise ja täitmise käigus teatavaks saanud teise poole konfidentsiaalset informatsiooni. Konfidentsiaalsuse nõue ei kehti äriühingute suhtes, kellega koos pool moodustab kontserni ning asutuste ja organisatsioonide suhtes, kellele on kohustus avaldada informatsiooni lähtuvalt Eesti Vabariigi õigusaktidest.</w:t>
      </w:r>
    </w:p>
    <w:p w14:paraId="00815CF4"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Käesolev leping on alla kirjutatud kahes võrdset juriidilist jõudu omavas eksemplaris, üks kummalegi poolele.</w:t>
      </w:r>
    </w:p>
    <w:p w14:paraId="49C30C58" w14:textId="77777777" w:rsidR="0083076B" w:rsidRPr="00E81CA4" w:rsidRDefault="0083076B" w:rsidP="0036090D">
      <w:pPr>
        <w:numPr>
          <w:ilvl w:val="1"/>
          <w:numId w:val="2"/>
        </w:numPr>
        <w:jc w:val="both"/>
        <w:rPr>
          <w:rFonts w:ascii="Times New Roman" w:hAnsi="Times New Roman"/>
          <w:sz w:val="18"/>
          <w:szCs w:val="18"/>
          <w:lang w:val="et-EE"/>
        </w:rPr>
        <w:sectPr w:rsidR="0083076B" w:rsidRPr="00E81CA4" w:rsidSect="005A3325">
          <w:footerReference w:type="even" r:id="rId12"/>
          <w:footerReference w:type="default" r:id="rId13"/>
          <w:type w:val="continuous"/>
          <w:pgSz w:w="11896" w:h="16834"/>
          <w:pgMar w:top="426" w:right="567" w:bottom="142" w:left="567" w:header="284" w:footer="851" w:gutter="0"/>
          <w:cols w:num="2" w:space="272"/>
        </w:sectPr>
      </w:pPr>
    </w:p>
    <w:p w14:paraId="5ABD7039" w14:textId="77777777" w:rsidR="006D2D7F" w:rsidRPr="00E81CA4" w:rsidRDefault="006D2D7F" w:rsidP="006D2D7F">
      <w:pPr>
        <w:pBdr>
          <w:bottom w:val="single" w:sz="4" w:space="1" w:color="auto"/>
        </w:pBdr>
        <w:jc w:val="both"/>
        <w:rPr>
          <w:rFonts w:ascii="Times New Roman" w:hAnsi="Times New Roman"/>
          <w:sz w:val="18"/>
          <w:szCs w:val="18"/>
          <w:lang w:val="et-EE"/>
        </w:rPr>
      </w:pPr>
    </w:p>
    <w:p w14:paraId="308715E5" w14:textId="77777777" w:rsidR="006D2D7F" w:rsidRPr="00E81CA4" w:rsidRDefault="006D2D7F" w:rsidP="006D2D7F">
      <w:pPr>
        <w:jc w:val="both"/>
        <w:rPr>
          <w:rFonts w:ascii="Times New Roman" w:hAnsi="Times New Roman"/>
          <w:sz w:val="18"/>
          <w:szCs w:val="18"/>
          <w:lang w:val="et-EE"/>
        </w:rPr>
        <w:sectPr w:rsidR="006D2D7F" w:rsidRPr="00E81CA4">
          <w:type w:val="continuous"/>
          <w:pgSz w:w="11896" w:h="16834"/>
          <w:pgMar w:top="454" w:right="567" w:bottom="426" w:left="454" w:header="284" w:footer="284" w:gutter="0"/>
          <w:cols w:space="720" w:equalWidth="0">
            <w:col w:w="10875" w:space="720"/>
          </w:cols>
        </w:sectPr>
      </w:pPr>
    </w:p>
    <w:p w14:paraId="495FCE34" w14:textId="77777777" w:rsidR="006D2D7F" w:rsidRPr="00E81CA4" w:rsidRDefault="006D2D7F" w:rsidP="007C0AF8">
      <w:pPr>
        <w:numPr>
          <w:ilvl w:val="0"/>
          <w:numId w:val="2"/>
        </w:numPr>
        <w:jc w:val="both"/>
        <w:rPr>
          <w:rFonts w:ascii="Times New Roman" w:hAnsi="Times New Roman"/>
          <w:b/>
          <w:sz w:val="18"/>
          <w:szCs w:val="18"/>
          <w:lang w:val="et-EE"/>
        </w:rPr>
      </w:pPr>
      <w:r w:rsidRPr="00E81CA4">
        <w:rPr>
          <w:rFonts w:ascii="Times New Roman" w:hAnsi="Times New Roman"/>
          <w:b/>
          <w:sz w:val="18"/>
          <w:szCs w:val="18"/>
          <w:lang w:val="et-EE"/>
        </w:rPr>
        <w:t>KEG vaati pakendatud kauba müügi eritingimused</w:t>
      </w:r>
    </w:p>
    <w:p w14:paraId="7B767CD3"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KEG vaati pakendatud kauba müügi eritingimused on vastuolus müügilepingu </w:t>
      </w:r>
      <w:proofErr w:type="spellStart"/>
      <w:r w:rsidRPr="00E81CA4">
        <w:rPr>
          <w:rFonts w:ascii="Times New Roman" w:hAnsi="Times New Roman"/>
          <w:sz w:val="18"/>
          <w:szCs w:val="18"/>
          <w:lang w:val="et-EE"/>
        </w:rPr>
        <w:t>üldtingimustega</w:t>
      </w:r>
      <w:proofErr w:type="spellEnd"/>
      <w:r w:rsidRPr="00E81CA4">
        <w:rPr>
          <w:rFonts w:ascii="Times New Roman" w:hAnsi="Times New Roman"/>
          <w:sz w:val="18"/>
          <w:szCs w:val="18"/>
          <w:lang w:val="et-EE"/>
        </w:rPr>
        <w:t>, kehtib eritingimustes sätestatu.</w:t>
      </w:r>
    </w:p>
    <w:p w14:paraId="0B9FA5FD" w14:textId="77777777" w:rsidR="006D2D7F" w:rsidRPr="00E81CA4" w:rsidRDefault="006D2D7F" w:rsidP="007C0AF8">
      <w:pPr>
        <w:numPr>
          <w:ilvl w:val="1"/>
          <w:numId w:val="2"/>
        </w:numPr>
        <w:jc w:val="both"/>
        <w:rPr>
          <w:rFonts w:ascii="Times New Roman" w:hAnsi="Times New Roman"/>
          <w:b/>
          <w:sz w:val="18"/>
          <w:szCs w:val="18"/>
          <w:lang w:val="et-EE"/>
        </w:rPr>
      </w:pPr>
      <w:r w:rsidRPr="00E81CA4">
        <w:rPr>
          <w:rFonts w:ascii="Times New Roman" w:hAnsi="Times New Roman"/>
          <w:sz w:val="18"/>
          <w:szCs w:val="18"/>
          <w:lang w:val="et-EE"/>
        </w:rPr>
        <w:t>Minimaalne realiseerimisaeg (“parim enne…”), mille jooksul on tagatud kauba nõuetekohasus, on märgitud KEG vaadi kaelusetiketil. Pärast KEG vaadi avamist on kauba maksimaalne müügiaeg 3 (kolm) ööpäeva KEG vaadi avamise hetkest arvates.</w:t>
      </w:r>
    </w:p>
    <w:p w14:paraId="06AF8DCA"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KEG vaati pakendatud kauba kvaliteedi tagamiseks paigaldab müüja volitatud esindaja ostja müügikohta vastavad müügiseadmed. Müügiseadmete kasutamise ning nende hoolduse ja remondi tingimused sätestatakse poolte vahel eraldi sõlmitavas vara</w:t>
      </w:r>
      <w:r w:rsidR="007C4B53" w:rsidRPr="00E81CA4">
        <w:rPr>
          <w:rFonts w:ascii="Times New Roman" w:hAnsi="Times New Roman"/>
          <w:sz w:val="18"/>
          <w:szCs w:val="18"/>
          <w:lang w:val="et-EE"/>
        </w:rPr>
        <w:t xml:space="preserve"> </w:t>
      </w:r>
      <w:r w:rsidRPr="00E81CA4">
        <w:rPr>
          <w:rFonts w:ascii="Times New Roman" w:hAnsi="Times New Roman"/>
          <w:sz w:val="18"/>
          <w:szCs w:val="18"/>
          <w:lang w:val="et-EE"/>
        </w:rPr>
        <w:t>kasutamise leping/aktis.</w:t>
      </w:r>
    </w:p>
    <w:p w14:paraId="17DF3EAD"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ostjale müüakse kaupa KEG vaadis, tasub ostja müüjale kauba väljastamisel KEG vaadi eest deposiiti hinnakirjas märgitud tagatishinna suuruses. Ostja kohustub tagastama müüjale KEG vaadid 2 (kahe) kuu jooksul väljastamise päevast arvates. Selle kohustuse täitmata jätmisel on müüjal õigus tekitatud kahju katteks endale jätta ostja poolt tasutud </w:t>
      </w:r>
      <w:r w:rsidRPr="00E81CA4">
        <w:rPr>
          <w:rFonts w:ascii="Times New Roman" w:hAnsi="Times New Roman"/>
          <w:sz w:val="18"/>
          <w:szCs w:val="18"/>
          <w:lang w:val="et-EE"/>
        </w:rPr>
        <w:t xml:space="preserve">tagatishind ning ostja on kohustatud tasuma müüjale iga tagastamata KEG vaadi eest täiendavalt tagatishinnale leppetrahvi </w:t>
      </w:r>
      <w:r w:rsidR="00254076" w:rsidRPr="00E81CA4">
        <w:rPr>
          <w:rFonts w:ascii="Times New Roman" w:hAnsi="Times New Roman"/>
          <w:sz w:val="18"/>
          <w:szCs w:val="18"/>
          <w:lang w:val="et-EE"/>
        </w:rPr>
        <w:t xml:space="preserve">35 (kolmkümmend viis) eurot </w:t>
      </w:r>
      <w:r w:rsidRPr="00E81CA4">
        <w:rPr>
          <w:rFonts w:ascii="Times New Roman" w:hAnsi="Times New Roman"/>
          <w:sz w:val="18"/>
          <w:szCs w:val="18"/>
          <w:lang w:val="et-EE"/>
        </w:rPr>
        <w:t xml:space="preserve">Saku markeeringuga KEG vaatide eest ning </w:t>
      </w:r>
      <w:r w:rsidR="00254076" w:rsidRPr="00E81CA4">
        <w:rPr>
          <w:rFonts w:ascii="Times New Roman" w:hAnsi="Times New Roman"/>
          <w:sz w:val="18"/>
          <w:szCs w:val="18"/>
          <w:lang w:val="et-EE"/>
        </w:rPr>
        <w:t xml:space="preserve">64 (kuuskümmend neli) eurot </w:t>
      </w:r>
      <w:r w:rsidRPr="00E81CA4">
        <w:rPr>
          <w:rFonts w:ascii="Times New Roman" w:hAnsi="Times New Roman"/>
          <w:sz w:val="18"/>
          <w:szCs w:val="18"/>
          <w:lang w:val="et-EE"/>
        </w:rPr>
        <w:t xml:space="preserve">Carlsberg markeeringuga KEG vaatide eest. Müüjal on õigus igal ajal kontrollida ostja juures KEG vaatide </w:t>
      </w:r>
      <w:proofErr w:type="spellStart"/>
      <w:r w:rsidRPr="00E81CA4">
        <w:rPr>
          <w:rFonts w:ascii="Times New Roman" w:hAnsi="Times New Roman"/>
          <w:sz w:val="18"/>
          <w:szCs w:val="18"/>
          <w:lang w:val="et-EE"/>
        </w:rPr>
        <w:t>allesolekut</w:t>
      </w:r>
      <w:proofErr w:type="spellEnd"/>
      <w:r w:rsidRPr="00E81CA4">
        <w:rPr>
          <w:rFonts w:ascii="Times New Roman" w:hAnsi="Times New Roman"/>
          <w:sz w:val="18"/>
          <w:szCs w:val="18"/>
          <w:lang w:val="et-EE"/>
        </w:rPr>
        <w:t xml:space="preserve"> ning puudujäägi või KEG vaatide rikkumise korral nõuda ostjalt sisse leppetrahv. Kontrolli kohta koostatakse akt, millele mõlema poole esindajad alla kirjutavad. Kui ostja keeldub aktile alla kirjutamast, teeb müüja esindaja aktile sellekohase märke ning akt loetakse kehtivaks, kui see on alla kirjutatud vähemalt 2 (kahe) müüja esindaja poolt.</w:t>
      </w:r>
    </w:p>
    <w:p w14:paraId="6A74207A"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Ostja likvideerimis- või pankrotimenetluse algatamise korral on ostja kohustatud müüjale viivitamatult tagastama KEG vaadid ning eraldi sõlmitud lepingu alusel müüja poolt ostjale kasutada antud vastavad müügiseadmed.</w:t>
      </w:r>
    </w:p>
    <w:p w14:paraId="040ED9EA" w14:textId="77777777" w:rsidR="00390DEA" w:rsidRDefault="000E2BF8">
      <w:pPr>
        <w:numPr>
          <w:ilvl w:val="1"/>
          <w:numId w:val="2"/>
        </w:numPr>
        <w:jc w:val="both"/>
        <w:rPr>
          <w:rFonts w:ascii="Times New Roman" w:hAnsi="Times New Roman"/>
          <w:sz w:val="18"/>
          <w:szCs w:val="18"/>
          <w:lang w:val="et-EE"/>
        </w:rPr>
      </w:pPr>
      <w:r>
        <w:rPr>
          <w:rFonts w:ascii="Times New Roman" w:hAnsi="Times New Roman"/>
          <w:sz w:val="18"/>
          <w:szCs w:val="18"/>
          <w:lang w:val="et-EE"/>
        </w:rPr>
        <w:lastRenderedPageBreak/>
        <w:t xml:space="preserve"> Kui </w:t>
      </w:r>
      <w:r w:rsidRPr="00390DEA">
        <w:rPr>
          <w:rFonts w:ascii="Times New Roman" w:hAnsi="Times New Roman"/>
          <w:sz w:val="18"/>
          <w:szCs w:val="18"/>
          <w:lang w:val="et-EE"/>
        </w:rPr>
        <w:t>ostja avastab varjatud defektiga KEG vaati pakendatud kauba, millel on kehtiv realiseerimisaeg, kohustub ta sellest 1 (ühe) tööpäeva jooksul müüjat informeerima ning tagastama varjatud defektiga KEG vaadi müüjale, vormistades selle kohta eraldi  saateleht-arve. Saateleht-arvel tuleb näidata kauba nimetus, kogus, kauba saamise kuupäev, KEG vaadi eest deposiiti tasutud tagatishind (ilma käibemaksuta) ning KEG vaati pakendatud kauba hind.</w:t>
      </w:r>
    </w:p>
    <w:p w14:paraId="48CAA792" w14:textId="77777777" w:rsidR="006D2D7F" w:rsidRPr="00390DEA" w:rsidRDefault="006D2D7F">
      <w:pPr>
        <w:numPr>
          <w:ilvl w:val="1"/>
          <w:numId w:val="2"/>
        </w:numPr>
        <w:jc w:val="both"/>
        <w:rPr>
          <w:rFonts w:ascii="Times New Roman" w:hAnsi="Times New Roman"/>
          <w:sz w:val="18"/>
          <w:szCs w:val="18"/>
          <w:lang w:val="et-EE"/>
        </w:rPr>
      </w:pPr>
      <w:r w:rsidRPr="00390DEA">
        <w:rPr>
          <w:rFonts w:ascii="Times New Roman" w:hAnsi="Times New Roman"/>
          <w:sz w:val="18"/>
          <w:szCs w:val="18"/>
          <w:lang w:val="et-EE"/>
        </w:rPr>
        <w:t>Ostja märgib tagastatava KEG vaadi kaelusetiketile ostja nime ja müügikoha nimetuse, kliendikoodi müüja juures, ostja aadressi, varjatud defektiga kauba avastamise kuupäeva ning varjatud defekti kirjelduse.</w:t>
      </w:r>
    </w:p>
    <w:p w14:paraId="218B6368"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Varjatud defektiga KEG vaati pakendatud kauba tagastamisel peavad olema korraga täidetud järgmised tingimused:</w:t>
      </w:r>
    </w:p>
    <w:p w14:paraId="7B715EAD" w14:textId="77777777" w:rsidR="006D2D7F" w:rsidRPr="00E81CA4" w:rsidRDefault="006D2D7F" w:rsidP="006D2D7F">
      <w:pPr>
        <w:numPr>
          <w:ilvl w:val="0"/>
          <w:numId w:val="51"/>
        </w:numPr>
        <w:jc w:val="both"/>
        <w:rPr>
          <w:rFonts w:ascii="Times New Roman" w:hAnsi="Times New Roman"/>
          <w:sz w:val="18"/>
          <w:szCs w:val="18"/>
          <w:lang w:val="et-EE"/>
        </w:rPr>
      </w:pPr>
      <w:r w:rsidRPr="00E81CA4">
        <w:rPr>
          <w:rFonts w:ascii="Times New Roman" w:hAnsi="Times New Roman"/>
          <w:sz w:val="18"/>
          <w:szCs w:val="18"/>
          <w:lang w:val="et-EE"/>
        </w:rPr>
        <w:t xml:space="preserve">KEG vaat on kaubaga täidetud vähemalt </w:t>
      </w:r>
      <w:r w:rsidR="006C5D26">
        <w:rPr>
          <w:rFonts w:ascii="Times New Roman" w:hAnsi="Times New Roman"/>
          <w:sz w:val="18"/>
          <w:szCs w:val="18"/>
          <w:lang w:val="et-EE"/>
        </w:rPr>
        <w:t xml:space="preserve"> 80%</w:t>
      </w:r>
      <w:r w:rsidRPr="00E81CA4">
        <w:rPr>
          <w:rFonts w:ascii="Times New Roman" w:hAnsi="Times New Roman"/>
          <w:sz w:val="18"/>
          <w:szCs w:val="18"/>
          <w:lang w:val="et-EE"/>
        </w:rPr>
        <w:t xml:space="preserve"> ulatuses (kaal vähemalt </w:t>
      </w:r>
      <w:r w:rsidR="006C5D26">
        <w:rPr>
          <w:rFonts w:ascii="Times New Roman" w:hAnsi="Times New Roman"/>
          <w:sz w:val="18"/>
          <w:szCs w:val="18"/>
          <w:lang w:val="et-EE"/>
        </w:rPr>
        <w:t>32</w:t>
      </w:r>
      <w:r w:rsidR="00853FC4">
        <w:rPr>
          <w:rFonts w:ascii="Times New Roman" w:hAnsi="Times New Roman"/>
          <w:sz w:val="18"/>
          <w:szCs w:val="18"/>
          <w:lang w:val="et-EE"/>
        </w:rPr>
        <w:t xml:space="preserve"> </w:t>
      </w:r>
      <w:r w:rsidRPr="00E81CA4">
        <w:rPr>
          <w:rFonts w:ascii="Times New Roman" w:hAnsi="Times New Roman"/>
          <w:sz w:val="18"/>
          <w:szCs w:val="18"/>
          <w:lang w:val="et-EE"/>
        </w:rPr>
        <w:t>kg)</w:t>
      </w:r>
    </w:p>
    <w:p w14:paraId="474A0124" w14:textId="77777777" w:rsidR="006D2D7F" w:rsidRPr="00E81CA4" w:rsidRDefault="006D2D7F" w:rsidP="006D2D7F">
      <w:pPr>
        <w:numPr>
          <w:ilvl w:val="0"/>
          <w:numId w:val="51"/>
        </w:numPr>
        <w:jc w:val="both"/>
        <w:rPr>
          <w:rFonts w:ascii="Times New Roman" w:hAnsi="Times New Roman"/>
          <w:sz w:val="18"/>
          <w:szCs w:val="18"/>
          <w:lang w:val="et-EE"/>
        </w:rPr>
      </w:pPr>
      <w:r w:rsidRPr="00E81CA4">
        <w:rPr>
          <w:rFonts w:ascii="Times New Roman" w:hAnsi="Times New Roman"/>
          <w:sz w:val="18"/>
          <w:szCs w:val="18"/>
          <w:lang w:val="et-EE"/>
        </w:rPr>
        <w:t>ostja on tagastamise kohta on vormistanud nõuetekohase saateleht-arve</w:t>
      </w:r>
    </w:p>
    <w:p w14:paraId="7D1AAA4D" w14:textId="77777777" w:rsidR="006D2D7F" w:rsidRPr="00E81CA4" w:rsidRDefault="006D2D7F" w:rsidP="006D2D7F">
      <w:pPr>
        <w:numPr>
          <w:ilvl w:val="0"/>
          <w:numId w:val="51"/>
        </w:numPr>
        <w:jc w:val="both"/>
        <w:rPr>
          <w:rFonts w:ascii="Times New Roman" w:hAnsi="Times New Roman"/>
          <w:sz w:val="18"/>
          <w:szCs w:val="18"/>
          <w:lang w:val="et-EE"/>
        </w:rPr>
      </w:pPr>
      <w:r w:rsidRPr="00E81CA4">
        <w:rPr>
          <w:rFonts w:ascii="Times New Roman" w:hAnsi="Times New Roman"/>
          <w:sz w:val="18"/>
          <w:szCs w:val="18"/>
          <w:lang w:val="et-EE"/>
        </w:rPr>
        <w:t>ostja on KEG vaadi kaelusetiketile märkinud kõik nõutavad andmed</w:t>
      </w:r>
    </w:p>
    <w:p w14:paraId="03043F37" w14:textId="77777777" w:rsidR="006D2D7F" w:rsidRPr="00E81CA4" w:rsidRDefault="006D2D7F" w:rsidP="006D2D7F">
      <w:pPr>
        <w:numPr>
          <w:ilvl w:val="0"/>
          <w:numId w:val="51"/>
        </w:numPr>
        <w:jc w:val="both"/>
        <w:rPr>
          <w:rFonts w:ascii="Times New Roman" w:hAnsi="Times New Roman"/>
          <w:sz w:val="18"/>
          <w:szCs w:val="18"/>
          <w:lang w:val="et-EE"/>
        </w:rPr>
      </w:pPr>
      <w:r w:rsidRPr="00E81CA4">
        <w:rPr>
          <w:rFonts w:ascii="Times New Roman" w:hAnsi="Times New Roman"/>
          <w:sz w:val="18"/>
          <w:szCs w:val="18"/>
          <w:lang w:val="et-EE"/>
        </w:rPr>
        <w:t>kaubal on kehtiv realiseerimisaeg</w:t>
      </w:r>
    </w:p>
    <w:p w14:paraId="54F9E28B" w14:textId="77777777" w:rsidR="006D2D7F" w:rsidRPr="00E81CA4" w:rsidRDefault="006D2D7F" w:rsidP="006D2D7F">
      <w:pPr>
        <w:numPr>
          <w:ilvl w:val="0"/>
          <w:numId w:val="51"/>
        </w:numPr>
        <w:jc w:val="both"/>
        <w:rPr>
          <w:rFonts w:ascii="Times New Roman" w:hAnsi="Times New Roman"/>
          <w:sz w:val="18"/>
          <w:szCs w:val="18"/>
          <w:lang w:val="et-EE"/>
        </w:rPr>
      </w:pPr>
      <w:r w:rsidRPr="00E81CA4">
        <w:rPr>
          <w:rFonts w:ascii="Times New Roman" w:hAnsi="Times New Roman"/>
          <w:sz w:val="18"/>
          <w:szCs w:val="18"/>
          <w:lang w:val="et-EE"/>
        </w:rPr>
        <w:t>KEG vaadi kiibile müüja poolt elektrooniliselt salvestatud andmed (kauba nimetus, pakendamise kuupäev ja minimaalne säilivusaeg) on identsed ostja poolt tagastatud KEG vaadi kaelusetiketil toodud andmetega.</w:t>
      </w:r>
    </w:p>
    <w:p w14:paraId="1174C5DE"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Kui käesoleva lepingu punktis 1</w:t>
      </w:r>
      <w:r w:rsidR="004964A9">
        <w:rPr>
          <w:rFonts w:ascii="Times New Roman" w:hAnsi="Times New Roman"/>
          <w:sz w:val="18"/>
          <w:szCs w:val="18"/>
          <w:lang w:val="et-EE"/>
        </w:rPr>
        <w:t>5</w:t>
      </w:r>
      <w:r w:rsidRPr="00E81CA4">
        <w:rPr>
          <w:rFonts w:ascii="Times New Roman" w:hAnsi="Times New Roman"/>
          <w:sz w:val="18"/>
          <w:szCs w:val="18"/>
          <w:lang w:val="et-EE"/>
        </w:rPr>
        <w:t xml:space="preserve">.8 nimetatud tingimused ei ole ostja poolt täidetud, </w:t>
      </w:r>
      <w:r w:rsidR="005D50F8">
        <w:rPr>
          <w:rFonts w:ascii="Times New Roman" w:hAnsi="Times New Roman"/>
          <w:sz w:val="18"/>
          <w:szCs w:val="18"/>
          <w:lang w:val="et-EE"/>
        </w:rPr>
        <w:t xml:space="preserve">siis </w:t>
      </w:r>
      <w:r w:rsidRPr="00E81CA4">
        <w:rPr>
          <w:rFonts w:ascii="Times New Roman" w:hAnsi="Times New Roman"/>
          <w:sz w:val="18"/>
          <w:szCs w:val="18"/>
          <w:lang w:val="et-EE"/>
        </w:rPr>
        <w:t>ei algata müüja varjatud defektiga KEG vaati pakendatud kauba hüvitamise põhjendatuse väljaselgitamiseks juurdlust, vaid utiliseerib tagastatud kauba ning ei hüvita ostjale kauba maksumust.</w:t>
      </w:r>
    </w:p>
    <w:p w14:paraId="47D7982F"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Kui käesoleva lepingu punktis 1</w:t>
      </w:r>
      <w:r w:rsidR="004964A9">
        <w:rPr>
          <w:rFonts w:ascii="Times New Roman" w:hAnsi="Times New Roman"/>
          <w:sz w:val="18"/>
          <w:szCs w:val="18"/>
          <w:lang w:val="et-EE"/>
        </w:rPr>
        <w:t>5</w:t>
      </w:r>
      <w:r w:rsidRPr="00E81CA4">
        <w:rPr>
          <w:rFonts w:ascii="Times New Roman" w:hAnsi="Times New Roman"/>
          <w:sz w:val="18"/>
          <w:szCs w:val="18"/>
          <w:lang w:val="et-EE"/>
        </w:rPr>
        <w:t xml:space="preserve">.8 nimetatud tingimused on täidetud, </w:t>
      </w:r>
      <w:r w:rsidR="005D50F8">
        <w:rPr>
          <w:rFonts w:ascii="Times New Roman" w:hAnsi="Times New Roman"/>
          <w:sz w:val="18"/>
          <w:szCs w:val="18"/>
          <w:lang w:val="et-EE"/>
        </w:rPr>
        <w:t xml:space="preserve">siis </w:t>
      </w:r>
      <w:r w:rsidRPr="00E81CA4">
        <w:rPr>
          <w:rFonts w:ascii="Times New Roman" w:hAnsi="Times New Roman"/>
          <w:sz w:val="18"/>
          <w:szCs w:val="18"/>
          <w:lang w:val="et-EE"/>
        </w:rPr>
        <w:t>algatab müüja vajadusel varjatud defektiga KEG vaati pakendatud kauba hüvitamise põhjendatuse väljaselgitamiseks juurdluse ning teeb kauba laboratoorse analüüsi.</w:t>
      </w:r>
    </w:p>
    <w:p w14:paraId="34F6284E"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müüja poolt tehtud laboratoorse analüüsi tulemusel selgub, et KEG vaati pakendatud kauba mittenõuetekohasuses on süüdi müüja, </w:t>
      </w:r>
      <w:r w:rsidR="005D50F8">
        <w:rPr>
          <w:rFonts w:ascii="Times New Roman" w:hAnsi="Times New Roman"/>
          <w:sz w:val="18"/>
          <w:szCs w:val="18"/>
          <w:lang w:val="et-EE"/>
        </w:rPr>
        <w:t xml:space="preserve">siis </w:t>
      </w:r>
      <w:r w:rsidRPr="00E81CA4">
        <w:rPr>
          <w:rFonts w:ascii="Times New Roman" w:hAnsi="Times New Roman"/>
          <w:sz w:val="18"/>
          <w:szCs w:val="18"/>
          <w:lang w:val="et-EE"/>
        </w:rPr>
        <w:t>hüvitab müüja ostjale kauba maksumuse</w:t>
      </w:r>
      <w:r w:rsidR="0052241A" w:rsidRPr="00E81CA4">
        <w:rPr>
          <w:rFonts w:ascii="Times New Roman" w:hAnsi="Times New Roman"/>
          <w:sz w:val="18"/>
          <w:szCs w:val="18"/>
          <w:lang w:val="et-EE"/>
        </w:rPr>
        <w:t xml:space="preserve">, </w:t>
      </w:r>
      <w:r w:rsidRPr="00E81CA4">
        <w:rPr>
          <w:rFonts w:ascii="Times New Roman" w:hAnsi="Times New Roman"/>
          <w:sz w:val="18"/>
          <w:szCs w:val="18"/>
          <w:lang w:val="et-EE"/>
        </w:rPr>
        <w:t>märkides järgmise kauba saateleht-arve märkuste lahtrisse hüvitatava summa. Ostja märgib hüvitatava summa nõudena järgmisele tagastatava taara saateleht-arvele.</w:t>
      </w:r>
    </w:p>
    <w:p w14:paraId="6274FB05"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müüja poolt tehtud laboratoorse analüüsi tulemusel selgub, et KEG vaati pakendatud kauba mittenõuetekohasuses ei ole süüdi müüja, </w:t>
      </w:r>
      <w:r w:rsidR="005D50F8">
        <w:rPr>
          <w:rFonts w:ascii="Times New Roman" w:hAnsi="Times New Roman"/>
          <w:sz w:val="18"/>
          <w:szCs w:val="18"/>
          <w:lang w:val="et-EE"/>
        </w:rPr>
        <w:t xml:space="preserve">siis </w:t>
      </w:r>
      <w:r w:rsidRPr="00E81CA4">
        <w:rPr>
          <w:rFonts w:ascii="Times New Roman" w:hAnsi="Times New Roman"/>
          <w:sz w:val="18"/>
          <w:szCs w:val="18"/>
          <w:lang w:val="et-EE"/>
        </w:rPr>
        <w:t>ei hüvita müüja ostjale kauba maksumust.</w:t>
      </w:r>
    </w:p>
    <w:p w14:paraId="3CCEE1FB" w14:textId="77777777" w:rsidR="0052241A"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müüja poolt tehtud laboratoorse analüüsi tulemusel selgub, et KEG vaati pakendatud kaup on nõuetekohane, </w:t>
      </w:r>
      <w:r w:rsidR="005D50F8">
        <w:rPr>
          <w:rFonts w:ascii="Times New Roman" w:hAnsi="Times New Roman"/>
          <w:sz w:val="18"/>
          <w:szCs w:val="18"/>
          <w:lang w:val="et-EE"/>
        </w:rPr>
        <w:t xml:space="preserve">siis </w:t>
      </w:r>
      <w:r w:rsidRPr="00E81CA4">
        <w:rPr>
          <w:rFonts w:ascii="Times New Roman" w:hAnsi="Times New Roman"/>
          <w:sz w:val="18"/>
          <w:szCs w:val="18"/>
          <w:lang w:val="et-EE"/>
        </w:rPr>
        <w:t>ei hüvita müüja ostjale kauba maksumust</w:t>
      </w:r>
      <w:r w:rsidR="00B36DB2" w:rsidRPr="00E81CA4">
        <w:rPr>
          <w:rFonts w:ascii="Times New Roman" w:hAnsi="Times New Roman"/>
          <w:sz w:val="18"/>
          <w:szCs w:val="18"/>
          <w:lang w:val="et-EE"/>
        </w:rPr>
        <w:t xml:space="preserve">. </w:t>
      </w:r>
      <w:r w:rsidRPr="00E81CA4">
        <w:rPr>
          <w:rFonts w:ascii="Times New Roman" w:hAnsi="Times New Roman"/>
          <w:sz w:val="18"/>
          <w:szCs w:val="18"/>
          <w:lang w:val="et-EE"/>
        </w:rPr>
        <w:t xml:space="preserve">Ostja tasub müüjale sellisel juhul kauba eest 0 (null) </w:t>
      </w:r>
      <w:r w:rsidR="0052241A" w:rsidRPr="00E81CA4">
        <w:rPr>
          <w:rFonts w:ascii="Times New Roman" w:hAnsi="Times New Roman"/>
          <w:sz w:val="18"/>
          <w:szCs w:val="18"/>
          <w:lang w:val="et-EE"/>
        </w:rPr>
        <w:t xml:space="preserve">eurot </w:t>
      </w:r>
      <w:r w:rsidRPr="00E81CA4">
        <w:rPr>
          <w:rFonts w:ascii="Times New Roman" w:hAnsi="Times New Roman"/>
          <w:sz w:val="18"/>
          <w:szCs w:val="18"/>
          <w:lang w:val="et-EE"/>
        </w:rPr>
        <w:t xml:space="preserve">ning vaadi eest deposiiti selle tagatishinna. </w:t>
      </w:r>
    </w:p>
    <w:p w14:paraId="67C03AFD" w14:textId="77777777" w:rsidR="000130D0" w:rsidRPr="00E81CA4" w:rsidRDefault="005C67BB">
      <w:pPr>
        <w:jc w:val="both"/>
        <w:rPr>
          <w:lang w:val="et-EE"/>
        </w:rPr>
      </w:pPr>
      <w:r w:rsidRPr="005A3325">
        <w:rPr>
          <w:rFonts w:ascii="Times New Roman" w:hAnsi="Times New Roman"/>
          <w:b/>
          <w:sz w:val="18"/>
          <w:szCs w:val="18"/>
          <w:lang w:val="et-EE"/>
        </w:rPr>
        <w:t>1</w:t>
      </w:r>
      <w:r w:rsidR="00347A97">
        <w:rPr>
          <w:rFonts w:ascii="Times New Roman" w:hAnsi="Times New Roman"/>
          <w:b/>
          <w:sz w:val="18"/>
          <w:szCs w:val="18"/>
          <w:lang w:val="et-EE"/>
        </w:rPr>
        <w:t>5</w:t>
      </w:r>
      <w:r w:rsidRPr="005A3325">
        <w:rPr>
          <w:rFonts w:ascii="Times New Roman" w:hAnsi="Times New Roman"/>
          <w:b/>
          <w:sz w:val="18"/>
          <w:szCs w:val="18"/>
          <w:lang w:val="et-EE"/>
        </w:rPr>
        <w:t>.14</w:t>
      </w:r>
      <w:r>
        <w:rPr>
          <w:rFonts w:ascii="Times New Roman" w:hAnsi="Times New Roman"/>
          <w:sz w:val="18"/>
          <w:szCs w:val="18"/>
          <w:lang w:val="et-EE"/>
        </w:rPr>
        <w:t>.</w:t>
      </w:r>
      <w:r w:rsidR="006D2D7F" w:rsidRPr="00964DBE">
        <w:rPr>
          <w:rFonts w:ascii="Times New Roman" w:hAnsi="Times New Roman"/>
          <w:sz w:val="18"/>
          <w:szCs w:val="18"/>
          <w:lang w:val="et-EE"/>
        </w:rPr>
        <w:t>Müüja teatab ostjale mittenõuetekohase kaubaga seonduva nõude hüvitamisest või hüvitamisest keeldumisest kirjalikult hiljemalt 14 (neliteist</w:t>
      </w:r>
      <w:r w:rsidR="00853E33" w:rsidRPr="00964DBE">
        <w:rPr>
          <w:rFonts w:ascii="Times New Roman" w:hAnsi="Times New Roman"/>
          <w:sz w:val="18"/>
          <w:szCs w:val="18"/>
          <w:lang w:val="et-EE"/>
        </w:rPr>
        <w:t>kümne</w:t>
      </w:r>
      <w:r w:rsidR="006D2D7F" w:rsidRPr="00964DBE">
        <w:rPr>
          <w:rFonts w:ascii="Times New Roman" w:hAnsi="Times New Roman"/>
          <w:sz w:val="18"/>
          <w:szCs w:val="18"/>
          <w:lang w:val="et-EE"/>
        </w:rPr>
        <w:t>) tööpäeva jooksul mittenõuetekohase kaubaga seonduva nõude saamisest arvates.</w:t>
      </w:r>
    </w:p>
    <w:sectPr w:rsidR="000130D0" w:rsidRPr="00E81CA4" w:rsidSect="000B0722">
      <w:headerReference w:type="even" r:id="rId14"/>
      <w:type w:val="continuous"/>
      <w:pgSz w:w="11896" w:h="16834"/>
      <w:pgMar w:top="567" w:right="567" w:bottom="5103" w:left="567" w:header="284" w:footer="284" w:gutter="0"/>
      <w:cols w:num="2" w:space="708" w:equalWidth="0">
        <w:col w:w="5387" w:space="348"/>
        <w:col w:w="5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FE7E8" w14:textId="77777777" w:rsidR="006255B2" w:rsidRDefault="006255B2">
      <w:r>
        <w:separator/>
      </w:r>
    </w:p>
  </w:endnote>
  <w:endnote w:type="continuationSeparator" w:id="0">
    <w:p w14:paraId="063E073F" w14:textId="77777777" w:rsidR="006255B2" w:rsidRDefault="0062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E0FC8" w14:textId="77777777" w:rsidR="00D12766" w:rsidRDefault="006358D4">
    <w:pPr>
      <w:pStyle w:val="Footer"/>
      <w:framePr w:wrap="around" w:vAnchor="text" w:hAnchor="margin" w:xAlign="right" w:y="1"/>
      <w:rPr>
        <w:rStyle w:val="PageNumber"/>
      </w:rPr>
    </w:pPr>
    <w:r>
      <w:rPr>
        <w:rStyle w:val="PageNumber"/>
      </w:rPr>
      <w:fldChar w:fldCharType="begin"/>
    </w:r>
    <w:r w:rsidR="00D12766">
      <w:rPr>
        <w:rStyle w:val="PageNumber"/>
      </w:rPr>
      <w:instrText xml:space="preserve">PAGE  </w:instrText>
    </w:r>
    <w:r>
      <w:rPr>
        <w:rStyle w:val="PageNumber"/>
      </w:rPr>
      <w:fldChar w:fldCharType="end"/>
    </w:r>
  </w:p>
  <w:p w14:paraId="34304951" w14:textId="77777777" w:rsidR="00D12766" w:rsidRDefault="00D127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5967" w14:textId="77777777" w:rsidR="006D2D7F" w:rsidRDefault="006358D4">
    <w:pPr>
      <w:pStyle w:val="Footer"/>
      <w:framePr w:wrap="around" w:vAnchor="text" w:hAnchor="margin" w:xAlign="right" w:y="1"/>
      <w:rPr>
        <w:rStyle w:val="PageNumber"/>
      </w:rPr>
    </w:pPr>
    <w:r>
      <w:rPr>
        <w:rStyle w:val="PageNumber"/>
      </w:rPr>
      <w:fldChar w:fldCharType="begin"/>
    </w:r>
    <w:r w:rsidR="006D2D7F">
      <w:rPr>
        <w:rStyle w:val="PageNumber"/>
      </w:rPr>
      <w:instrText xml:space="preserve">PAGE  </w:instrText>
    </w:r>
    <w:r>
      <w:rPr>
        <w:rStyle w:val="PageNumber"/>
      </w:rPr>
      <w:fldChar w:fldCharType="end"/>
    </w:r>
  </w:p>
  <w:p w14:paraId="28C69AF6" w14:textId="77777777" w:rsidR="006D2D7F" w:rsidRDefault="006D2D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5581" w14:textId="77777777" w:rsidR="006D2D7F" w:rsidRDefault="006D2D7F">
    <w:pPr>
      <w:pStyle w:val="Footer"/>
      <w:rPr>
        <w:sz w:val="12"/>
        <w:lang w:val="fi-FI"/>
      </w:rPr>
    </w:pPr>
    <w:r>
      <w:rPr>
        <w:sz w:val="12"/>
        <w:lang w:val="fi-FI"/>
      </w:rPr>
      <w:t>_ _ _ _ _ _ _ _ _ _ _ _ _ _ _ _ _ _</w:t>
    </w:r>
    <w:r>
      <w:rPr>
        <w:sz w:val="12"/>
        <w:lang w:val="fi-FI"/>
      </w:rPr>
      <w:tab/>
    </w:r>
    <w:r>
      <w:rPr>
        <w:sz w:val="12"/>
        <w:lang w:val="fi-FI"/>
      </w:rPr>
      <w:tab/>
    </w:r>
    <w:r>
      <w:rPr>
        <w:sz w:val="12"/>
        <w:lang w:val="fi-FI"/>
      </w:rPr>
      <w:tab/>
      <w:t xml:space="preserve">_ _ _ _ _ _ _ _ _ _ _ _ _ _ _ </w:t>
    </w:r>
  </w:p>
  <w:p w14:paraId="44FA19F8" w14:textId="77777777" w:rsidR="006D2D7F" w:rsidRDefault="006D2D7F">
    <w:pPr>
      <w:pStyle w:val="Footer"/>
      <w:rPr>
        <w:rFonts w:ascii="Times New Roman" w:hAnsi="Times New Roman"/>
        <w:sz w:val="18"/>
        <w:lang w:val="fi-FI"/>
      </w:rPr>
    </w:pPr>
    <w:r>
      <w:rPr>
        <w:rFonts w:ascii="Times New Roman" w:hAnsi="Times New Roman"/>
        <w:sz w:val="18"/>
        <w:lang w:val="fi-FI"/>
      </w:rPr>
      <w:t>Müüja esindaja allkiri</w:t>
    </w:r>
    <w:r>
      <w:rPr>
        <w:rFonts w:ascii="Times New Roman" w:hAnsi="Times New Roman"/>
        <w:sz w:val="18"/>
        <w:lang w:val="fi-FI"/>
      </w:rPr>
      <w:tab/>
    </w:r>
    <w:r>
      <w:rPr>
        <w:rFonts w:ascii="Times New Roman" w:hAnsi="Times New Roman"/>
        <w:sz w:val="18"/>
        <w:lang w:val="fi-FI"/>
      </w:rPr>
      <w:tab/>
    </w:r>
    <w:r>
      <w:rPr>
        <w:rFonts w:ascii="Times New Roman" w:hAnsi="Times New Roman"/>
        <w:sz w:val="18"/>
        <w:lang w:val="fi-FI"/>
      </w:rPr>
      <w:tab/>
      <w:t>Ostja esindaja allkiri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D6FAE" w14:textId="77777777" w:rsidR="006255B2" w:rsidRDefault="006255B2">
      <w:r>
        <w:separator/>
      </w:r>
    </w:p>
  </w:footnote>
  <w:footnote w:type="continuationSeparator" w:id="0">
    <w:p w14:paraId="408981CF" w14:textId="77777777" w:rsidR="006255B2" w:rsidRDefault="0062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44B6B" w14:textId="77777777" w:rsidR="00D12766" w:rsidRDefault="00D127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33A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5468DD"/>
    <w:multiLevelType w:val="hybridMultilevel"/>
    <w:tmpl w:val="19147DD6"/>
    <w:lvl w:ilvl="0" w:tplc="AA38B688">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5B7CD9"/>
    <w:multiLevelType w:val="singleLevel"/>
    <w:tmpl w:val="72B29ED8"/>
    <w:lvl w:ilvl="0">
      <w:start w:val="1"/>
      <w:numFmt w:val="bullet"/>
      <w:lvlText w:val="-"/>
      <w:lvlJc w:val="left"/>
      <w:pPr>
        <w:tabs>
          <w:tab w:val="num" w:pos="397"/>
        </w:tabs>
        <w:ind w:left="397" w:hanging="397"/>
      </w:pPr>
      <w:rPr>
        <w:rFonts w:ascii="Times New Roman" w:hAnsi="Times New Roman" w:hint="default"/>
      </w:rPr>
    </w:lvl>
  </w:abstractNum>
  <w:abstractNum w:abstractNumId="3" w15:restartNumberingAfterBreak="0">
    <w:nsid w:val="2EB929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6C4103"/>
    <w:multiLevelType w:val="multilevel"/>
    <w:tmpl w:val="A0AA077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BFF7FBB"/>
    <w:multiLevelType w:val="multilevel"/>
    <w:tmpl w:val="AC56D1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D1A689C"/>
    <w:multiLevelType w:val="multilevel"/>
    <w:tmpl w:val="CE94938E"/>
    <w:lvl w:ilvl="0">
      <w:start w:val="1"/>
      <w:numFmt w:val="decimal"/>
      <w:lvlText w:val="%1."/>
      <w:legacy w:legacy="1" w:legacySpace="0" w:legacyIndent="0"/>
      <w:lvlJc w:val="left"/>
      <w:rPr>
        <w:b/>
        <w:i w:val="0"/>
      </w:rPr>
    </w:lvl>
    <w:lvl w:ilvl="1">
      <w:start w:val="1"/>
      <w:numFmt w:val="decimal"/>
      <w:lvlText w:val="%1.%2."/>
      <w:legacy w:legacy="1" w:legacySpace="0" w:legacyIndent="0"/>
      <w:lvlJc w:val="left"/>
      <w:rPr>
        <w:b/>
        <w:i w:val="0"/>
      </w:rPr>
    </w:lvl>
    <w:lvl w:ilvl="2">
      <w:start w:val="1"/>
      <w:numFmt w:val="decimal"/>
      <w:lvlText w:val="%1.%2.%3."/>
      <w:legacy w:legacy="1" w:legacySpace="0" w:legacyIndent="0"/>
      <w:lvlJc w:val="left"/>
      <w:rPr>
        <w:b/>
        <w:i w:val="0"/>
      </w:rPr>
    </w:lvl>
    <w:lvl w:ilvl="3">
      <w:start w:val="1"/>
      <w:numFmt w:val="decimal"/>
      <w:lvlText w:val="%1.%2.%3.%4."/>
      <w:legacy w:legacy="1" w:legacySpace="0" w:legacyIndent="0"/>
      <w:lvlJc w:val="left"/>
      <w:rPr>
        <w:b/>
        <w:i w:val="0"/>
      </w:rPr>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7" w15:restartNumberingAfterBreak="0">
    <w:nsid w:val="67ED334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4E2C0D"/>
    <w:multiLevelType w:val="multilevel"/>
    <w:tmpl w:val="555C0BF0"/>
    <w:lvl w:ilvl="0">
      <w:start w:val="1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3961660"/>
    <w:multiLevelType w:val="multilevel"/>
    <w:tmpl w:val="B4DCD1F0"/>
    <w:lvl w:ilvl="0">
      <w:start w:val="1"/>
      <w:numFmt w:val="decimal"/>
      <w:lvlText w:val="%1."/>
      <w:legacy w:legacy="1" w:legacySpace="0" w:legacyIndent="0"/>
      <w:lvlJc w:val="left"/>
      <w:rPr>
        <w:b/>
        <w:i w:val="0"/>
      </w:rPr>
    </w:lvl>
    <w:lvl w:ilvl="1">
      <w:start w:val="1"/>
      <w:numFmt w:val="decimal"/>
      <w:lvlText w:val="%1.%2."/>
      <w:legacy w:legacy="1" w:legacySpace="0" w:legacyIndent="0"/>
      <w:lvlJc w:val="left"/>
      <w:rPr>
        <w:b/>
        <w:i w:val="0"/>
      </w:rPr>
    </w:lvl>
    <w:lvl w:ilvl="2">
      <w:start w:val="1"/>
      <w:numFmt w:val="decimal"/>
      <w:lvlText w:val="%1.%2.%3."/>
      <w:legacy w:legacy="1" w:legacySpace="0" w:legacyIndent="0"/>
      <w:lvlJc w:val="left"/>
      <w:rPr>
        <w:b/>
        <w:i w:val="0"/>
      </w:rPr>
    </w:lvl>
    <w:lvl w:ilvl="3">
      <w:start w:val="1"/>
      <w:numFmt w:val="decimal"/>
      <w:lvlText w:val="%1.%2.%3.%4."/>
      <w:legacy w:legacy="1" w:legacySpace="0" w:legacyIndent="0"/>
      <w:lvlJc w:val="left"/>
      <w:rPr>
        <w:b/>
        <w:i w:val="0"/>
      </w:rPr>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0" w15:restartNumberingAfterBreak="0">
    <w:nsid w:val="74A11D45"/>
    <w:multiLevelType w:val="multilevel"/>
    <w:tmpl w:val="511856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7DB5D5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rFonts w:ascii="Times New Roman" w:hAnsi="Times New Roman" w:cs="Times New Roman" w:hint="default"/>
          <w:b/>
          <w:i w:val="0"/>
          <w:strike w:val="0"/>
          <w:color w:val="auto"/>
          <w:sz w:val="18"/>
          <w:szCs w:val="18"/>
          <w:vertAlign w:val="baseline"/>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5">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6">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7">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8">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9">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0">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1">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3">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4">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5">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6">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7">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8">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9">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0">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1">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3">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4">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5">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6">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7">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8">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9">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0">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1">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3">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4">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5">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6">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7">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8">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9">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0">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1">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3">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4">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5">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6">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7">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8">
    <w:abstractNumId w:val="4"/>
  </w:num>
  <w:num w:numId="49">
    <w:abstractNumId w:val="10"/>
  </w:num>
  <w:num w:numId="50">
    <w:abstractNumId w:val="5"/>
  </w:num>
  <w:num w:numId="51">
    <w:abstractNumId w:val="2"/>
  </w:num>
  <w:num w:numId="52">
    <w:abstractNumId w:val="9"/>
  </w:num>
  <w:num w:numId="53">
    <w:abstractNumId w:val="1"/>
  </w:num>
  <w:num w:numId="54">
    <w:abstractNumId w:val="8"/>
  </w:num>
  <w:num w:numId="55">
    <w:abstractNumId w:val="3"/>
  </w:num>
  <w:num w:numId="56">
    <w:abstractNumId w:val="0"/>
  </w:num>
  <w:num w:numId="57">
    <w:abstractNumId w:val="11"/>
  </w:num>
  <w:num w:numId="58">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1B"/>
    <w:rsid w:val="00004A95"/>
    <w:rsid w:val="000130D0"/>
    <w:rsid w:val="00013455"/>
    <w:rsid w:val="0003167B"/>
    <w:rsid w:val="00031DAA"/>
    <w:rsid w:val="0003688D"/>
    <w:rsid w:val="00040D9F"/>
    <w:rsid w:val="00053E7F"/>
    <w:rsid w:val="000567EA"/>
    <w:rsid w:val="000623B4"/>
    <w:rsid w:val="00063AA3"/>
    <w:rsid w:val="00086E6B"/>
    <w:rsid w:val="000953B5"/>
    <w:rsid w:val="0009663E"/>
    <w:rsid w:val="00096D85"/>
    <w:rsid w:val="000A62DD"/>
    <w:rsid w:val="000B0722"/>
    <w:rsid w:val="000B4625"/>
    <w:rsid w:val="000B74CC"/>
    <w:rsid w:val="000C6EBA"/>
    <w:rsid w:val="000C7435"/>
    <w:rsid w:val="000E2BF8"/>
    <w:rsid w:val="000E3F00"/>
    <w:rsid w:val="000E46D2"/>
    <w:rsid w:val="000F308B"/>
    <w:rsid w:val="000F788C"/>
    <w:rsid w:val="00101848"/>
    <w:rsid w:val="00102DEF"/>
    <w:rsid w:val="001043FA"/>
    <w:rsid w:val="00105AF6"/>
    <w:rsid w:val="001102AC"/>
    <w:rsid w:val="001128EC"/>
    <w:rsid w:val="00123FEB"/>
    <w:rsid w:val="001369A9"/>
    <w:rsid w:val="0013715E"/>
    <w:rsid w:val="0013795B"/>
    <w:rsid w:val="001453DA"/>
    <w:rsid w:val="0014578A"/>
    <w:rsid w:val="00147623"/>
    <w:rsid w:val="001649BA"/>
    <w:rsid w:val="0016502B"/>
    <w:rsid w:val="00166415"/>
    <w:rsid w:val="00166875"/>
    <w:rsid w:val="0017128A"/>
    <w:rsid w:val="00171B6A"/>
    <w:rsid w:val="00175359"/>
    <w:rsid w:val="001820AA"/>
    <w:rsid w:val="00182D70"/>
    <w:rsid w:val="00183C43"/>
    <w:rsid w:val="001A5336"/>
    <w:rsid w:val="001B192E"/>
    <w:rsid w:val="001B7B0E"/>
    <w:rsid w:val="001C0E58"/>
    <w:rsid w:val="001C797D"/>
    <w:rsid w:val="001D2812"/>
    <w:rsid w:val="001D2A91"/>
    <w:rsid w:val="001D360B"/>
    <w:rsid w:val="001E7A47"/>
    <w:rsid w:val="001F2011"/>
    <w:rsid w:val="002032B7"/>
    <w:rsid w:val="0020390E"/>
    <w:rsid w:val="00213F42"/>
    <w:rsid w:val="002154C8"/>
    <w:rsid w:val="00227408"/>
    <w:rsid w:val="00233036"/>
    <w:rsid w:val="002353EF"/>
    <w:rsid w:val="002373A5"/>
    <w:rsid w:val="002419FB"/>
    <w:rsid w:val="00253335"/>
    <w:rsid w:val="00253569"/>
    <w:rsid w:val="00254076"/>
    <w:rsid w:val="0025723F"/>
    <w:rsid w:val="002605BA"/>
    <w:rsid w:val="002634F9"/>
    <w:rsid w:val="00265802"/>
    <w:rsid w:val="00271247"/>
    <w:rsid w:val="00271508"/>
    <w:rsid w:val="00274216"/>
    <w:rsid w:val="00281362"/>
    <w:rsid w:val="0029092C"/>
    <w:rsid w:val="00292CAC"/>
    <w:rsid w:val="00296A3F"/>
    <w:rsid w:val="002A33DA"/>
    <w:rsid w:val="002A5E4F"/>
    <w:rsid w:val="002B61BD"/>
    <w:rsid w:val="002B6ACA"/>
    <w:rsid w:val="002C4AE3"/>
    <w:rsid w:val="002C5B7B"/>
    <w:rsid w:val="002D236F"/>
    <w:rsid w:val="002D4D76"/>
    <w:rsid w:val="002D6409"/>
    <w:rsid w:val="002D7118"/>
    <w:rsid w:val="002F34FF"/>
    <w:rsid w:val="002F42F5"/>
    <w:rsid w:val="00314D55"/>
    <w:rsid w:val="003157EA"/>
    <w:rsid w:val="0032036A"/>
    <w:rsid w:val="003207A0"/>
    <w:rsid w:val="00320D76"/>
    <w:rsid w:val="003212F8"/>
    <w:rsid w:val="003252B1"/>
    <w:rsid w:val="00332C57"/>
    <w:rsid w:val="0033648B"/>
    <w:rsid w:val="003427DB"/>
    <w:rsid w:val="0034747C"/>
    <w:rsid w:val="00347A97"/>
    <w:rsid w:val="003512BC"/>
    <w:rsid w:val="00351315"/>
    <w:rsid w:val="0035169C"/>
    <w:rsid w:val="00354AEC"/>
    <w:rsid w:val="0036038A"/>
    <w:rsid w:val="0036090D"/>
    <w:rsid w:val="0037089C"/>
    <w:rsid w:val="00370914"/>
    <w:rsid w:val="00371EAE"/>
    <w:rsid w:val="003749E5"/>
    <w:rsid w:val="00375FF0"/>
    <w:rsid w:val="003766E0"/>
    <w:rsid w:val="00382F09"/>
    <w:rsid w:val="00384B1D"/>
    <w:rsid w:val="00390DEA"/>
    <w:rsid w:val="0039246F"/>
    <w:rsid w:val="00394E95"/>
    <w:rsid w:val="00396367"/>
    <w:rsid w:val="003B5236"/>
    <w:rsid w:val="003B6BB8"/>
    <w:rsid w:val="003C0D9F"/>
    <w:rsid w:val="003C5177"/>
    <w:rsid w:val="003D2527"/>
    <w:rsid w:val="003D47DD"/>
    <w:rsid w:val="003D498E"/>
    <w:rsid w:val="003E416F"/>
    <w:rsid w:val="003F5384"/>
    <w:rsid w:val="003F5C64"/>
    <w:rsid w:val="003F7FBB"/>
    <w:rsid w:val="0040135A"/>
    <w:rsid w:val="00404B7C"/>
    <w:rsid w:val="00414E08"/>
    <w:rsid w:val="00422989"/>
    <w:rsid w:val="0042417D"/>
    <w:rsid w:val="00426516"/>
    <w:rsid w:val="00426F11"/>
    <w:rsid w:val="00430226"/>
    <w:rsid w:val="00435720"/>
    <w:rsid w:val="00437A90"/>
    <w:rsid w:val="004442D9"/>
    <w:rsid w:val="00444C50"/>
    <w:rsid w:val="004536C8"/>
    <w:rsid w:val="004571FD"/>
    <w:rsid w:val="00460221"/>
    <w:rsid w:val="00462016"/>
    <w:rsid w:val="00467068"/>
    <w:rsid w:val="004714C7"/>
    <w:rsid w:val="00471AD6"/>
    <w:rsid w:val="00471FEF"/>
    <w:rsid w:val="0047264B"/>
    <w:rsid w:val="00474F2C"/>
    <w:rsid w:val="00476C8B"/>
    <w:rsid w:val="004829AD"/>
    <w:rsid w:val="00483E28"/>
    <w:rsid w:val="00483E69"/>
    <w:rsid w:val="00493F23"/>
    <w:rsid w:val="00494731"/>
    <w:rsid w:val="00494DD1"/>
    <w:rsid w:val="004964A9"/>
    <w:rsid w:val="004A6345"/>
    <w:rsid w:val="004B5F64"/>
    <w:rsid w:val="004B7841"/>
    <w:rsid w:val="004C069A"/>
    <w:rsid w:val="004C0F75"/>
    <w:rsid w:val="004E3B6A"/>
    <w:rsid w:val="004F2A73"/>
    <w:rsid w:val="005156FC"/>
    <w:rsid w:val="0052241A"/>
    <w:rsid w:val="0052735B"/>
    <w:rsid w:val="0053210D"/>
    <w:rsid w:val="00535B73"/>
    <w:rsid w:val="00536A9A"/>
    <w:rsid w:val="00540188"/>
    <w:rsid w:val="00545667"/>
    <w:rsid w:val="005527F1"/>
    <w:rsid w:val="00552B80"/>
    <w:rsid w:val="00557810"/>
    <w:rsid w:val="00565CB4"/>
    <w:rsid w:val="00581552"/>
    <w:rsid w:val="005833D2"/>
    <w:rsid w:val="0058749B"/>
    <w:rsid w:val="005934A9"/>
    <w:rsid w:val="00593C05"/>
    <w:rsid w:val="005A3325"/>
    <w:rsid w:val="005B3DF9"/>
    <w:rsid w:val="005C0C1A"/>
    <w:rsid w:val="005C4512"/>
    <w:rsid w:val="005C67BB"/>
    <w:rsid w:val="005C6D43"/>
    <w:rsid w:val="005D18C5"/>
    <w:rsid w:val="005D32DA"/>
    <w:rsid w:val="005D50F8"/>
    <w:rsid w:val="005E47CC"/>
    <w:rsid w:val="005F51E6"/>
    <w:rsid w:val="005F7577"/>
    <w:rsid w:val="00604FA1"/>
    <w:rsid w:val="00606099"/>
    <w:rsid w:val="00611386"/>
    <w:rsid w:val="0061341B"/>
    <w:rsid w:val="006255B2"/>
    <w:rsid w:val="00634CB1"/>
    <w:rsid w:val="006358D4"/>
    <w:rsid w:val="00656113"/>
    <w:rsid w:val="00662E8A"/>
    <w:rsid w:val="00666EDB"/>
    <w:rsid w:val="00676FC9"/>
    <w:rsid w:val="00677711"/>
    <w:rsid w:val="00683B09"/>
    <w:rsid w:val="006843B2"/>
    <w:rsid w:val="00685C9C"/>
    <w:rsid w:val="0068711B"/>
    <w:rsid w:val="00693FDA"/>
    <w:rsid w:val="006958CD"/>
    <w:rsid w:val="006A3EAE"/>
    <w:rsid w:val="006B6E23"/>
    <w:rsid w:val="006C2E92"/>
    <w:rsid w:val="006C5D26"/>
    <w:rsid w:val="006C7FB8"/>
    <w:rsid w:val="006D2D7F"/>
    <w:rsid w:val="006D34A0"/>
    <w:rsid w:val="006E2497"/>
    <w:rsid w:val="006E3BD0"/>
    <w:rsid w:val="006E486E"/>
    <w:rsid w:val="006F129A"/>
    <w:rsid w:val="00717C30"/>
    <w:rsid w:val="00717C6F"/>
    <w:rsid w:val="00722662"/>
    <w:rsid w:val="007258C4"/>
    <w:rsid w:val="007303A6"/>
    <w:rsid w:val="00731106"/>
    <w:rsid w:val="00743A1D"/>
    <w:rsid w:val="00746660"/>
    <w:rsid w:val="00755D88"/>
    <w:rsid w:val="007563FB"/>
    <w:rsid w:val="00756E67"/>
    <w:rsid w:val="00770D93"/>
    <w:rsid w:val="00771493"/>
    <w:rsid w:val="00771782"/>
    <w:rsid w:val="00773386"/>
    <w:rsid w:val="00775652"/>
    <w:rsid w:val="00776B1E"/>
    <w:rsid w:val="00785AA3"/>
    <w:rsid w:val="00787644"/>
    <w:rsid w:val="0079126F"/>
    <w:rsid w:val="00791572"/>
    <w:rsid w:val="00793324"/>
    <w:rsid w:val="007937D4"/>
    <w:rsid w:val="007967D5"/>
    <w:rsid w:val="00797A53"/>
    <w:rsid w:val="007A2ED1"/>
    <w:rsid w:val="007A44D1"/>
    <w:rsid w:val="007B5597"/>
    <w:rsid w:val="007B78FC"/>
    <w:rsid w:val="007C0AF8"/>
    <w:rsid w:val="007C32CF"/>
    <w:rsid w:val="007C4B53"/>
    <w:rsid w:val="007D5C90"/>
    <w:rsid w:val="007E2459"/>
    <w:rsid w:val="007E41ED"/>
    <w:rsid w:val="007E5044"/>
    <w:rsid w:val="007F2A07"/>
    <w:rsid w:val="007F2A6F"/>
    <w:rsid w:val="007F3B26"/>
    <w:rsid w:val="007F6998"/>
    <w:rsid w:val="007F7F77"/>
    <w:rsid w:val="00802B2E"/>
    <w:rsid w:val="0082168E"/>
    <w:rsid w:val="0082256A"/>
    <w:rsid w:val="00824A75"/>
    <w:rsid w:val="0083076B"/>
    <w:rsid w:val="00831D3A"/>
    <w:rsid w:val="00833BAE"/>
    <w:rsid w:val="0083721D"/>
    <w:rsid w:val="00846FB1"/>
    <w:rsid w:val="00853E33"/>
    <w:rsid w:val="00853FC4"/>
    <w:rsid w:val="0086002A"/>
    <w:rsid w:val="008619EC"/>
    <w:rsid w:val="008672DC"/>
    <w:rsid w:val="00873FFE"/>
    <w:rsid w:val="00876799"/>
    <w:rsid w:val="00877CA7"/>
    <w:rsid w:val="0088173E"/>
    <w:rsid w:val="00881865"/>
    <w:rsid w:val="00881D9D"/>
    <w:rsid w:val="008A0593"/>
    <w:rsid w:val="008A17C3"/>
    <w:rsid w:val="008A1E10"/>
    <w:rsid w:val="008A440C"/>
    <w:rsid w:val="008B38BB"/>
    <w:rsid w:val="008C06F2"/>
    <w:rsid w:val="008C0B52"/>
    <w:rsid w:val="008D040F"/>
    <w:rsid w:val="008D309F"/>
    <w:rsid w:val="008D604F"/>
    <w:rsid w:val="008E17E3"/>
    <w:rsid w:val="008F27B4"/>
    <w:rsid w:val="008F436B"/>
    <w:rsid w:val="008F667E"/>
    <w:rsid w:val="00902040"/>
    <w:rsid w:val="009046BA"/>
    <w:rsid w:val="00913032"/>
    <w:rsid w:val="00917ABA"/>
    <w:rsid w:val="00945CD8"/>
    <w:rsid w:val="00946040"/>
    <w:rsid w:val="009528E8"/>
    <w:rsid w:val="00953B6E"/>
    <w:rsid w:val="00953CA6"/>
    <w:rsid w:val="00954656"/>
    <w:rsid w:val="00954F18"/>
    <w:rsid w:val="00964DBE"/>
    <w:rsid w:val="009726C2"/>
    <w:rsid w:val="009749FC"/>
    <w:rsid w:val="009751A9"/>
    <w:rsid w:val="00987493"/>
    <w:rsid w:val="00991366"/>
    <w:rsid w:val="0099567F"/>
    <w:rsid w:val="009A116A"/>
    <w:rsid w:val="009B2C66"/>
    <w:rsid w:val="009C5AC9"/>
    <w:rsid w:val="009C65B2"/>
    <w:rsid w:val="009D261B"/>
    <w:rsid w:val="009D69CD"/>
    <w:rsid w:val="009E147F"/>
    <w:rsid w:val="009F1984"/>
    <w:rsid w:val="009F28EC"/>
    <w:rsid w:val="009F780F"/>
    <w:rsid w:val="00A01EEE"/>
    <w:rsid w:val="00A15A49"/>
    <w:rsid w:val="00A24BA1"/>
    <w:rsid w:val="00A32BA9"/>
    <w:rsid w:val="00A36237"/>
    <w:rsid w:val="00A430D3"/>
    <w:rsid w:val="00A51E63"/>
    <w:rsid w:val="00A53886"/>
    <w:rsid w:val="00A54851"/>
    <w:rsid w:val="00A6098F"/>
    <w:rsid w:val="00A6278C"/>
    <w:rsid w:val="00A75EFE"/>
    <w:rsid w:val="00A8561A"/>
    <w:rsid w:val="00A86EAC"/>
    <w:rsid w:val="00A92846"/>
    <w:rsid w:val="00A94E4D"/>
    <w:rsid w:val="00AA24EA"/>
    <w:rsid w:val="00AA5ED2"/>
    <w:rsid w:val="00AA66BD"/>
    <w:rsid w:val="00AC0FD7"/>
    <w:rsid w:val="00AC14B7"/>
    <w:rsid w:val="00AC4660"/>
    <w:rsid w:val="00AC4C92"/>
    <w:rsid w:val="00AD5829"/>
    <w:rsid w:val="00AE1983"/>
    <w:rsid w:val="00AE346C"/>
    <w:rsid w:val="00AE3FD3"/>
    <w:rsid w:val="00AE5692"/>
    <w:rsid w:val="00AE5700"/>
    <w:rsid w:val="00AE7DF5"/>
    <w:rsid w:val="00B04F05"/>
    <w:rsid w:val="00B13083"/>
    <w:rsid w:val="00B158B0"/>
    <w:rsid w:val="00B20566"/>
    <w:rsid w:val="00B23F72"/>
    <w:rsid w:val="00B24FA1"/>
    <w:rsid w:val="00B27347"/>
    <w:rsid w:val="00B27A1C"/>
    <w:rsid w:val="00B36DB2"/>
    <w:rsid w:val="00B42059"/>
    <w:rsid w:val="00B43E2E"/>
    <w:rsid w:val="00B45212"/>
    <w:rsid w:val="00B45E23"/>
    <w:rsid w:val="00B50A75"/>
    <w:rsid w:val="00B62D9D"/>
    <w:rsid w:val="00B70BD4"/>
    <w:rsid w:val="00B810E4"/>
    <w:rsid w:val="00B84A11"/>
    <w:rsid w:val="00B90C9F"/>
    <w:rsid w:val="00B90D7F"/>
    <w:rsid w:val="00B97DD6"/>
    <w:rsid w:val="00BA451D"/>
    <w:rsid w:val="00BB2E12"/>
    <w:rsid w:val="00BB5747"/>
    <w:rsid w:val="00BD2175"/>
    <w:rsid w:val="00BD7B34"/>
    <w:rsid w:val="00BE2380"/>
    <w:rsid w:val="00BE42F4"/>
    <w:rsid w:val="00BE64D5"/>
    <w:rsid w:val="00BF0B2A"/>
    <w:rsid w:val="00BF19E5"/>
    <w:rsid w:val="00BF2010"/>
    <w:rsid w:val="00BF3E31"/>
    <w:rsid w:val="00C057F4"/>
    <w:rsid w:val="00C05B0E"/>
    <w:rsid w:val="00C15F66"/>
    <w:rsid w:val="00C2374B"/>
    <w:rsid w:val="00C26CF9"/>
    <w:rsid w:val="00C26EEC"/>
    <w:rsid w:val="00C2734A"/>
    <w:rsid w:val="00C375A4"/>
    <w:rsid w:val="00C501CA"/>
    <w:rsid w:val="00C6022F"/>
    <w:rsid w:val="00C603DB"/>
    <w:rsid w:val="00C66917"/>
    <w:rsid w:val="00C71882"/>
    <w:rsid w:val="00C7587E"/>
    <w:rsid w:val="00C7681B"/>
    <w:rsid w:val="00C77476"/>
    <w:rsid w:val="00C777C9"/>
    <w:rsid w:val="00CA418A"/>
    <w:rsid w:val="00CA4C32"/>
    <w:rsid w:val="00CA6EDE"/>
    <w:rsid w:val="00CA733C"/>
    <w:rsid w:val="00CB7656"/>
    <w:rsid w:val="00CC0D02"/>
    <w:rsid w:val="00CD6ED0"/>
    <w:rsid w:val="00CE5361"/>
    <w:rsid w:val="00CE5946"/>
    <w:rsid w:val="00CE6485"/>
    <w:rsid w:val="00D02C3C"/>
    <w:rsid w:val="00D12766"/>
    <w:rsid w:val="00D13890"/>
    <w:rsid w:val="00D21003"/>
    <w:rsid w:val="00D21A34"/>
    <w:rsid w:val="00D26D5A"/>
    <w:rsid w:val="00D30E3B"/>
    <w:rsid w:val="00D32648"/>
    <w:rsid w:val="00D33881"/>
    <w:rsid w:val="00D352BA"/>
    <w:rsid w:val="00D41F63"/>
    <w:rsid w:val="00D43719"/>
    <w:rsid w:val="00D51630"/>
    <w:rsid w:val="00D53935"/>
    <w:rsid w:val="00D66AEA"/>
    <w:rsid w:val="00D66C82"/>
    <w:rsid w:val="00D77409"/>
    <w:rsid w:val="00D84102"/>
    <w:rsid w:val="00D87510"/>
    <w:rsid w:val="00D903A8"/>
    <w:rsid w:val="00DA2B52"/>
    <w:rsid w:val="00DC0C14"/>
    <w:rsid w:val="00DD192D"/>
    <w:rsid w:val="00DD52BB"/>
    <w:rsid w:val="00DD54E5"/>
    <w:rsid w:val="00DE6484"/>
    <w:rsid w:val="00DF3286"/>
    <w:rsid w:val="00E01A24"/>
    <w:rsid w:val="00E042E6"/>
    <w:rsid w:val="00E06E68"/>
    <w:rsid w:val="00E07CAE"/>
    <w:rsid w:val="00E10DBE"/>
    <w:rsid w:val="00E11DE8"/>
    <w:rsid w:val="00E13C6D"/>
    <w:rsid w:val="00E16568"/>
    <w:rsid w:val="00E1658A"/>
    <w:rsid w:val="00E17CBB"/>
    <w:rsid w:val="00E23A46"/>
    <w:rsid w:val="00E25466"/>
    <w:rsid w:val="00E36E98"/>
    <w:rsid w:val="00E37EB1"/>
    <w:rsid w:val="00E41CF0"/>
    <w:rsid w:val="00E470FC"/>
    <w:rsid w:val="00E52C90"/>
    <w:rsid w:val="00E54368"/>
    <w:rsid w:val="00E661EC"/>
    <w:rsid w:val="00E679D5"/>
    <w:rsid w:val="00E748E1"/>
    <w:rsid w:val="00E81CA4"/>
    <w:rsid w:val="00E84EA1"/>
    <w:rsid w:val="00E87AED"/>
    <w:rsid w:val="00EA127B"/>
    <w:rsid w:val="00EA1DE1"/>
    <w:rsid w:val="00EA259C"/>
    <w:rsid w:val="00EC37C8"/>
    <w:rsid w:val="00EC394F"/>
    <w:rsid w:val="00EC5A53"/>
    <w:rsid w:val="00EC5ED8"/>
    <w:rsid w:val="00ED39C5"/>
    <w:rsid w:val="00EE290B"/>
    <w:rsid w:val="00EE4309"/>
    <w:rsid w:val="00EF2354"/>
    <w:rsid w:val="00EF5D16"/>
    <w:rsid w:val="00F04ADC"/>
    <w:rsid w:val="00F1018F"/>
    <w:rsid w:val="00F12242"/>
    <w:rsid w:val="00F14E2C"/>
    <w:rsid w:val="00F17EA4"/>
    <w:rsid w:val="00F30C31"/>
    <w:rsid w:val="00F36A33"/>
    <w:rsid w:val="00F42DE8"/>
    <w:rsid w:val="00F43608"/>
    <w:rsid w:val="00F52133"/>
    <w:rsid w:val="00F52EA5"/>
    <w:rsid w:val="00F5408A"/>
    <w:rsid w:val="00F625DA"/>
    <w:rsid w:val="00F6436C"/>
    <w:rsid w:val="00F64651"/>
    <w:rsid w:val="00F65E23"/>
    <w:rsid w:val="00F66583"/>
    <w:rsid w:val="00F73AF6"/>
    <w:rsid w:val="00F87686"/>
    <w:rsid w:val="00F90240"/>
    <w:rsid w:val="00F914C6"/>
    <w:rsid w:val="00F92F8B"/>
    <w:rsid w:val="00F92FA2"/>
    <w:rsid w:val="00F93B2B"/>
    <w:rsid w:val="00F9427B"/>
    <w:rsid w:val="00FA63C3"/>
    <w:rsid w:val="00FB0B4E"/>
    <w:rsid w:val="00FB6670"/>
    <w:rsid w:val="00FC5D55"/>
    <w:rsid w:val="00FD05CD"/>
    <w:rsid w:val="00FE0DA2"/>
    <w:rsid w:val="00FE6A69"/>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78B92B"/>
  <w15:docId w15:val="{FBB6AE57-7671-494B-8DE2-5BE126D5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2B"/>
    <w:rPr>
      <w:rFonts w:ascii="Courier" w:hAnsi="Courier"/>
      <w:sz w:val="24"/>
      <w:lang w:val="en-GB" w:eastAsia="en-US"/>
    </w:rPr>
  </w:style>
  <w:style w:type="paragraph" w:styleId="Heading1">
    <w:name w:val="heading 1"/>
    <w:basedOn w:val="Normal"/>
    <w:next w:val="Normal"/>
    <w:qFormat/>
    <w:rsid w:val="0033648B"/>
    <w:pPr>
      <w:keepNext/>
      <w:outlineLvl w:val="0"/>
    </w:pPr>
    <w:rPr>
      <w:rFonts w:ascii="Times New Roman" w:hAnsi="Times New Roman"/>
      <w:sz w:val="16"/>
      <w:lang w:val="et-EE"/>
    </w:rPr>
  </w:style>
  <w:style w:type="paragraph" w:styleId="Heading2">
    <w:name w:val="heading 2"/>
    <w:basedOn w:val="Normal"/>
    <w:next w:val="Normal"/>
    <w:qFormat/>
    <w:rsid w:val="0033648B"/>
    <w:pPr>
      <w:keepNext/>
      <w:spacing w:before="120" w:after="120"/>
      <w:outlineLvl w:val="1"/>
    </w:pPr>
    <w:rPr>
      <w:rFonts w:ascii="Times New Roman" w:hAnsi="Times New Roman"/>
      <w:b/>
      <w:lang w:val="et-EE"/>
    </w:rPr>
  </w:style>
  <w:style w:type="paragraph" w:styleId="Heading3">
    <w:name w:val="heading 3"/>
    <w:basedOn w:val="Normal"/>
    <w:next w:val="Normal"/>
    <w:qFormat/>
    <w:rsid w:val="0033648B"/>
    <w:pPr>
      <w:keepNext/>
      <w:jc w:val="both"/>
      <w:outlineLvl w:val="2"/>
    </w:pPr>
    <w:rPr>
      <w:rFonts w:ascii="Arial" w:hAnsi="Arial"/>
      <w:b/>
      <w:sz w:val="18"/>
      <w:lang w:val="et-EE"/>
    </w:rPr>
  </w:style>
  <w:style w:type="paragraph" w:styleId="Heading4">
    <w:name w:val="heading 4"/>
    <w:basedOn w:val="Normal"/>
    <w:next w:val="Normal"/>
    <w:qFormat/>
    <w:rsid w:val="0033648B"/>
    <w:pPr>
      <w:keepNext/>
      <w:ind w:left="2160" w:firstLine="720"/>
      <w:outlineLvl w:val="3"/>
    </w:pPr>
    <w:rPr>
      <w:rFonts w:ascii="Times New Roman" w:hAnsi="Times New Roman"/>
      <w:b/>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648B"/>
    <w:pPr>
      <w:tabs>
        <w:tab w:val="center" w:pos="4153"/>
        <w:tab w:val="right" w:pos="8306"/>
      </w:tabs>
    </w:pPr>
  </w:style>
  <w:style w:type="paragraph" w:styleId="Footer">
    <w:name w:val="footer"/>
    <w:basedOn w:val="Normal"/>
    <w:rsid w:val="0033648B"/>
    <w:pPr>
      <w:tabs>
        <w:tab w:val="center" w:pos="4153"/>
        <w:tab w:val="right" w:pos="8306"/>
      </w:tabs>
    </w:pPr>
  </w:style>
  <w:style w:type="character" w:styleId="PageNumber">
    <w:name w:val="page number"/>
    <w:basedOn w:val="DefaultParagraphFont"/>
    <w:rsid w:val="0033648B"/>
  </w:style>
  <w:style w:type="paragraph" w:styleId="BalloonText">
    <w:name w:val="Balloon Text"/>
    <w:basedOn w:val="Normal"/>
    <w:semiHidden/>
    <w:rsid w:val="0033648B"/>
    <w:rPr>
      <w:rFonts w:ascii="Tahoma" w:hAnsi="Tahoma" w:cs="Tahoma"/>
      <w:sz w:val="16"/>
      <w:szCs w:val="16"/>
    </w:rPr>
  </w:style>
  <w:style w:type="paragraph" w:styleId="BodyText">
    <w:name w:val="Body Text"/>
    <w:basedOn w:val="Normal"/>
    <w:rsid w:val="0033648B"/>
    <w:pPr>
      <w:jc w:val="both"/>
    </w:pPr>
    <w:rPr>
      <w:rFonts w:ascii="Times New Roman" w:hAnsi="Times New Roman"/>
      <w:sz w:val="18"/>
    </w:rPr>
  </w:style>
  <w:style w:type="paragraph" w:styleId="ListParagraph">
    <w:name w:val="List Paragraph"/>
    <w:basedOn w:val="Normal"/>
    <w:uiPriority w:val="34"/>
    <w:qFormat/>
    <w:rsid w:val="00D903A8"/>
    <w:pPr>
      <w:ind w:left="720"/>
      <w:contextualSpacing/>
    </w:pPr>
  </w:style>
  <w:style w:type="character" w:styleId="CommentReference">
    <w:name w:val="annotation reference"/>
    <w:basedOn w:val="DefaultParagraphFont"/>
    <w:uiPriority w:val="99"/>
    <w:semiHidden/>
    <w:unhideWhenUsed/>
    <w:rsid w:val="00213F42"/>
    <w:rPr>
      <w:sz w:val="16"/>
      <w:szCs w:val="16"/>
    </w:rPr>
  </w:style>
  <w:style w:type="paragraph" w:styleId="CommentText">
    <w:name w:val="annotation text"/>
    <w:basedOn w:val="Normal"/>
    <w:link w:val="CommentTextChar"/>
    <w:uiPriority w:val="99"/>
    <w:semiHidden/>
    <w:unhideWhenUsed/>
    <w:rsid w:val="00213F42"/>
    <w:rPr>
      <w:sz w:val="20"/>
    </w:rPr>
  </w:style>
  <w:style w:type="character" w:customStyle="1" w:styleId="CommentTextChar">
    <w:name w:val="Comment Text Char"/>
    <w:basedOn w:val="DefaultParagraphFont"/>
    <w:link w:val="CommentText"/>
    <w:uiPriority w:val="99"/>
    <w:semiHidden/>
    <w:rsid w:val="00213F42"/>
    <w:rPr>
      <w:rFonts w:ascii="Courier" w:hAnsi="Courier"/>
      <w:lang w:val="en-GB" w:eastAsia="en-US"/>
    </w:rPr>
  </w:style>
  <w:style w:type="paragraph" w:styleId="CommentSubject">
    <w:name w:val="annotation subject"/>
    <w:basedOn w:val="CommentText"/>
    <w:next w:val="CommentText"/>
    <w:link w:val="CommentSubjectChar"/>
    <w:uiPriority w:val="99"/>
    <w:semiHidden/>
    <w:unhideWhenUsed/>
    <w:rsid w:val="00213F42"/>
    <w:rPr>
      <w:b/>
      <w:bCs/>
    </w:rPr>
  </w:style>
  <w:style w:type="character" w:customStyle="1" w:styleId="CommentSubjectChar">
    <w:name w:val="Comment Subject Char"/>
    <w:basedOn w:val="CommentTextChar"/>
    <w:link w:val="CommentSubject"/>
    <w:uiPriority w:val="99"/>
    <w:semiHidden/>
    <w:rsid w:val="00213F42"/>
    <w:rPr>
      <w:rFonts w:ascii="Courier" w:hAnsi="Courier"/>
      <w:b/>
      <w:bCs/>
      <w:lang w:val="en-GB" w:eastAsia="en-US"/>
    </w:rPr>
  </w:style>
  <w:style w:type="paragraph" w:styleId="NoSpacing">
    <w:name w:val="No Spacing"/>
    <w:uiPriority w:val="1"/>
    <w:qFormat/>
    <w:rsid w:val="00C77476"/>
    <w:rPr>
      <w:rFonts w:ascii="Courier" w:hAnsi="Courier"/>
      <w:sz w:val="24"/>
      <w:lang w:val="en-GB" w:eastAsia="en-US"/>
    </w:rPr>
  </w:style>
  <w:style w:type="character" w:styleId="Hyperlink">
    <w:name w:val="Hyperlink"/>
    <w:basedOn w:val="DefaultParagraphFont"/>
    <w:uiPriority w:val="99"/>
    <w:unhideWhenUsed/>
    <w:rsid w:val="00227408"/>
    <w:rPr>
      <w:color w:val="0000FF" w:themeColor="hyperlink"/>
      <w:u w:val="single"/>
    </w:rPr>
  </w:style>
  <w:style w:type="table" w:customStyle="1" w:styleId="TableGrid1">
    <w:name w:val="Table Grid1"/>
    <w:basedOn w:val="TableNormal"/>
    <w:next w:val="TableGrid"/>
    <w:uiPriority w:val="39"/>
    <w:rsid w:val="00E87A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ved@saku.ee" TargetMode="External"/><Relationship Id="rId4" Type="http://schemas.openxmlformats.org/officeDocument/2006/relationships/settings" Target="settings.xml"/><Relationship Id="rId9" Type="http://schemas.openxmlformats.org/officeDocument/2006/relationships/hyperlink" Target="mailto:saku@saku.ee" TargetMode="Externa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C749-DBAB-460C-A5C3-9EF7B4AB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3740</Words>
  <Characters>27244</Characters>
  <Application>Microsoft Office Word</Application>
  <DocSecurity>0</DocSecurity>
  <Lines>227</Lines>
  <Paragraphs>61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leping</vt:lpstr>
      <vt:lpstr>leping</vt:lpstr>
    </vt:vector>
  </TitlesOfParts>
  <Company>Saku Õlletehas</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Merike Sisask</dc:creator>
  <dc:description>ōlle ostu-müügileping (tüüpleping) 22.10 1996 (taara mahaarvestamine vanaviisi)</dc:description>
  <cp:lastModifiedBy>Laanisto, Rita</cp:lastModifiedBy>
  <cp:revision>3</cp:revision>
  <cp:lastPrinted>2014-02-12T13:08:00Z</cp:lastPrinted>
  <dcterms:created xsi:type="dcterms:W3CDTF">2022-03-29T13:56:00Z</dcterms:created>
  <dcterms:modified xsi:type="dcterms:W3CDTF">2022-03-29T14:03:00Z</dcterms:modified>
</cp:coreProperties>
</file>